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30FB" w14:textId="5F5D2D39" w:rsidR="0036433D" w:rsidRDefault="006E1C34">
      <w:pPr>
        <w:pStyle w:val="BodyText"/>
        <w:ind w:left="102"/>
        <w:rPr>
          <w:rFonts w:ascii="Times New Roman"/>
          <w:sz w:val="20"/>
        </w:rPr>
      </w:pPr>
      <w:r>
        <w:rPr>
          <w:rFonts w:ascii="Times New Roman"/>
          <w:noProof/>
          <w:sz w:val="20"/>
        </w:rPr>
        <w:drawing>
          <wp:inline distT="0" distB="0" distL="0" distR="0" wp14:anchorId="525CE37F" wp14:editId="5FE929F2">
            <wp:extent cx="6703516" cy="31013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703516" cy="310133"/>
                    </a:xfrm>
                    <a:prstGeom prst="rect">
                      <a:avLst/>
                    </a:prstGeom>
                  </pic:spPr>
                </pic:pic>
              </a:graphicData>
            </a:graphic>
          </wp:inline>
        </w:drawing>
      </w:r>
    </w:p>
    <w:p w14:paraId="5D3DC441" w14:textId="402B9F4C" w:rsidR="0036433D" w:rsidRDefault="00FD0C9E">
      <w:pPr>
        <w:pStyle w:val="BodyText"/>
        <w:spacing w:before="324"/>
        <w:ind w:left="0"/>
        <w:rPr>
          <w:rFonts w:ascii="Times New Roman"/>
          <w:sz w:val="48"/>
        </w:rPr>
      </w:pPr>
      <w:r w:rsidRPr="003B5C16">
        <w:rPr>
          <w:noProof/>
          <w:lang w:val="en-US"/>
        </w:rPr>
        <w:drawing>
          <wp:anchor distT="0" distB="0" distL="0" distR="0" simplePos="0" relativeHeight="251658240" behindDoc="0" locked="0" layoutInCell="1" allowOverlap="1" wp14:anchorId="4BC0CB5B" wp14:editId="3579A1BA">
            <wp:simplePos x="0" y="0"/>
            <wp:positionH relativeFrom="page">
              <wp:posOffset>5118100</wp:posOffset>
            </wp:positionH>
            <wp:positionV relativeFrom="paragraph">
              <wp:posOffset>153670</wp:posOffset>
            </wp:positionV>
            <wp:extent cx="2098674" cy="602304"/>
            <wp:effectExtent l="0" t="0" r="0" b="762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098674" cy="602304"/>
                    </a:xfrm>
                    <a:prstGeom prst="rect">
                      <a:avLst/>
                    </a:prstGeom>
                  </pic:spPr>
                </pic:pic>
              </a:graphicData>
            </a:graphic>
          </wp:anchor>
        </w:drawing>
      </w:r>
    </w:p>
    <w:p w14:paraId="34A6C8E1" w14:textId="2772B675" w:rsidR="0036433D" w:rsidRPr="003B5C16" w:rsidRDefault="1EA3543D" w:rsidP="00A818CA">
      <w:pPr>
        <w:pStyle w:val="Title"/>
        <w:ind w:left="0" w:firstLine="102"/>
        <w:jc w:val="right"/>
        <w:rPr>
          <w:lang w:val="en-US"/>
        </w:rPr>
      </w:pPr>
      <w:r>
        <w:rPr>
          <w:noProof/>
        </w:rPr>
        <w:drawing>
          <wp:anchor distT="0" distB="0" distL="114300" distR="114300" simplePos="0" relativeHeight="251658242" behindDoc="0" locked="0" layoutInCell="1" allowOverlap="1" wp14:anchorId="591E0279" wp14:editId="7FF20245">
            <wp:simplePos x="0" y="0"/>
            <wp:positionH relativeFrom="column">
              <wp:posOffset>5156200</wp:posOffset>
            </wp:positionH>
            <wp:positionV relativeFrom="paragraph">
              <wp:posOffset>-2540</wp:posOffset>
            </wp:positionV>
            <wp:extent cx="1652560" cy="1276348"/>
            <wp:effectExtent l="0" t="0" r="5080" b="0"/>
            <wp:wrapNone/>
            <wp:docPr id="329323899" name="Picture 329323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2560" cy="1276348"/>
                    </a:xfrm>
                    <a:prstGeom prst="rect">
                      <a:avLst/>
                    </a:prstGeom>
                  </pic:spPr>
                </pic:pic>
              </a:graphicData>
            </a:graphic>
          </wp:anchor>
        </w:drawing>
      </w:r>
    </w:p>
    <w:p w14:paraId="259EDEDC" w14:textId="5C15EB32" w:rsidR="0036433D" w:rsidRPr="004D35F2" w:rsidRDefault="006E1C34" w:rsidP="00A818CA">
      <w:pPr>
        <w:pStyle w:val="Title"/>
        <w:ind w:left="0"/>
        <w:rPr>
          <w:lang w:val="en-US"/>
        </w:rPr>
      </w:pPr>
      <w:r w:rsidRPr="004D35F2">
        <w:rPr>
          <w:lang w:val="en-US"/>
        </w:rPr>
        <w:t>News</w:t>
      </w:r>
      <w:r w:rsidRPr="004D35F2">
        <w:rPr>
          <w:spacing w:val="-1"/>
          <w:lang w:val="en-US"/>
        </w:rPr>
        <w:t xml:space="preserve"> </w:t>
      </w:r>
      <w:r w:rsidRPr="004D35F2">
        <w:rPr>
          <w:spacing w:val="-2"/>
          <w:lang w:val="en-US"/>
        </w:rPr>
        <w:t>Release</w:t>
      </w:r>
    </w:p>
    <w:p w14:paraId="5AD87151" w14:textId="6A372CE9" w:rsidR="0036433D" w:rsidRPr="004D35F2" w:rsidRDefault="006E1C34">
      <w:pPr>
        <w:spacing w:before="275"/>
        <w:ind w:left="140"/>
        <w:rPr>
          <w:sz w:val="28"/>
          <w:lang w:val="en-US"/>
        </w:rPr>
      </w:pPr>
      <w:r w:rsidRPr="004D35F2">
        <w:rPr>
          <w:b/>
          <w:sz w:val="28"/>
          <w:lang w:val="en-US"/>
        </w:rPr>
        <w:t>Date:</w:t>
      </w:r>
      <w:r w:rsidRPr="004D35F2">
        <w:rPr>
          <w:b/>
          <w:spacing w:val="-5"/>
          <w:sz w:val="28"/>
          <w:lang w:val="en-US"/>
        </w:rPr>
        <w:t xml:space="preserve"> </w:t>
      </w:r>
      <w:r w:rsidR="003B5C16" w:rsidRPr="004D35F2">
        <w:rPr>
          <w:sz w:val="28"/>
          <w:lang w:val="en-US"/>
        </w:rPr>
        <w:t xml:space="preserve">July </w:t>
      </w:r>
      <w:r w:rsidR="00193F38" w:rsidRPr="004D35F2">
        <w:rPr>
          <w:sz w:val="28"/>
          <w:lang w:val="en-US"/>
        </w:rPr>
        <w:t>5</w:t>
      </w:r>
      <w:r w:rsidR="003B5C16" w:rsidRPr="004D35F2">
        <w:rPr>
          <w:sz w:val="28"/>
          <w:lang w:val="en-US"/>
        </w:rPr>
        <w:t>, 2024</w:t>
      </w:r>
    </w:p>
    <w:p w14:paraId="57C76C22" w14:textId="77777777" w:rsidR="001929A4" w:rsidRPr="004D35F2" w:rsidRDefault="006E1C34" w:rsidP="47AA2B72">
      <w:pPr>
        <w:pStyle w:val="BodyText"/>
        <w:spacing w:before="118"/>
        <w:ind w:left="140"/>
        <w:rPr>
          <w:b/>
          <w:bCs/>
          <w:spacing w:val="-7"/>
          <w:lang w:val="en-US"/>
        </w:rPr>
      </w:pPr>
      <w:r w:rsidRPr="004D35F2">
        <w:rPr>
          <w:b/>
          <w:bCs/>
          <w:lang w:val="en-US"/>
        </w:rPr>
        <w:t>Contact:</w:t>
      </w:r>
      <w:r w:rsidRPr="004D35F2">
        <w:rPr>
          <w:b/>
          <w:bCs/>
          <w:spacing w:val="-7"/>
          <w:lang w:val="en-US"/>
        </w:rPr>
        <w:t xml:space="preserve"> </w:t>
      </w:r>
    </w:p>
    <w:p w14:paraId="3C8010A2" w14:textId="6950EB6A" w:rsidR="0036433D" w:rsidRPr="004D35F2" w:rsidRDefault="19BEAA49">
      <w:pPr>
        <w:pStyle w:val="BodyText"/>
        <w:spacing w:before="118"/>
        <w:ind w:left="140"/>
        <w:rPr>
          <w:lang w:val="en-US"/>
        </w:rPr>
      </w:pPr>
      <w:r w:rsidRPr="004D35F2">
        <w:rPr>
          <w:b/>
          <w:bCs/>
          <w:spacing w:val="-7"/>
          <w:lang w:val="en-US"/>
        </w:rPr>
        <w:t>ODHS</w:t>
      </w:r>
      <w:r w:rsidRPr="004D35F2">
        <w:rPr>
          <w:spacing w:val="-7"/>
          <w:lang w:val="en-US"/>
        </w:rPr>
        <w:t>,</w:t>
      </w:r>
      <w:r w:rsidRPr="004D35F2">
        <w:rPr>
          <w:b/>
          <w:bCs/>
          <w:spacing w:val="-7"/>
          <w:lang w:val="en-US"/>
        </w:rPr>
        <w:t xml:space="preserve"> </w:t>
      </w:r>
      <w:r w:rsidR="11F53198" w:rsidRPr="004D35F2">
        <w:rPr>
          <w:lang w:val="en-US"/>
        </w:rPr>
        <w:t xml:space="preserve">Diane Navarrete, </w:t>
      </w:r>
      <w:hyperlink r:id="rId10" w:history="1">
        <w:r w:rsidR="004A16E5" w:rsidRPr="004D35F2">
          <w:rPr>
            <w:rStyle w:val="Hyperlink"/>
            <w:lang w:val="en-US"/>
          </w:rPr>
          <w:t>diane.navarrete2@odhs.oregon.gov</w:t>
        </w:r>
      </w:hyperlink>
      <w:r w:rsidR="004A16E5" w:rsidRPr="004D35F2">
        <w:rPr>
          <w:lang w:val="en-US"/>
        </w:rPr>
        <w:t xml:space="preserve"> </w:t>
      </w:r>
    </w:p>
    <w:p w14:paraId="7D6580E3" w14:textId="7BF44BB6" w:rsidR="001929A4" w:rsidRPr="004D35F2" w:rsidRDefault="19BEAA49">
      <w:pPr>
        <w:pStyle w:val="BodyText"/>
        <w:spacing w:before="118"/>
        <w:ind w:left="140"/>
        <w:rPr>
          <w:lang w:val="en-US"/>
        </w:rPr>
      </w:pPr>
      <w:r w:rsidRPr="004D35F2">
        <w:rPr>
          <w:b/>
          <w:bCs/>
          <w:spacing w:val="-7"/>
          <w:lang w:val="en-US"/>
        </w:rPr>
        <w:t>211info</w:t>
      </w:r>
      <w:r w:rsidRPr="004D35F2">
        <w:rPr>
          <w:lang w:val="en-US"/>
        </w:rPr>
        <w:t xml:space="preserve">, </w:t>
      </w:r>
      <w:r w:rsidR="1ABB9263" w:rsidRPr="004D35F2">
        <w:rPr>
          <w:lang w:val="en-US"/>
        </w:rPr>
        <w:t xml:space="preserve">Cara Kangas, </w:t>
      </w:r>
      <w:hyperlink r:id="rId11" w:history="1">
        <w:r w:rsidR="1ABB9263" w:rsidRPr="004D35F2">
          <w:rPr>
            <w:rStyle w:val="Hyperlink"/>
            <w:lang w:val="en-US"/>
          </w:rPr>
          <w:t>cara.kangas@211info.org</w:t>
        </w:r>
      </w:hyperlink>
      <w:r w:rsidR="1ABB9263" w:rsidRPr="004D35F2">
        <w:rPr>
          <w:lang w:val="en-US"/>
        </w:rPr>
        <w:t xml:space="preserve"> </w:t>
      </w:r>
    </w:p>
    <w:p w14:paraId="180AF963" w14:textId="5AE47D8F" w:rsidR="0036433D" w:rsidRPr="004D35F2" w:rsidRDefault="000E6F13">
      <w:pPr>
        <w:spacing w:before="241" w:line="259" w:lineRule="auto"/>
        <w:ind w:left="140" w:right="235"/>
        <w:rPr>
          <w:b/>
          <w:sz w:val="32"/>
          <w:lang w:val="en-US"/>
        </w:rPr>
      </w:pPr>
      <w:bookmarkStart w:id="0" w:name="ACTUALIZACIÓN:_Los_hogares_de_Oregon_en_"/>
      <w:bookmarkEnd w:id="0"/>
      <w:r w:rsidRPr="004D35F2">
        <w:rPr>
          <w:b/>
          <w:sz w:val="32"/>
          <w:lang w:val="en-US"/>
        </w:rPr>
        <w:t xml:space="preserve">Shelters now open </w:t>
      </w:r>
      <w:r w:rsidR="00395E96" w:rsidRPr="004D35F2">
        <w:rPr>
          <w:b/>
          <w:sz w:val="32"/>
          <w:lang w:val="en-US"/>
        </w:rPr>
        <w:t>to help people stay cool during heat wave</w:t>
      </w:r>
      <w:r w:rsidR="00CC52B6" w:rsidRPr="004D35F2">
        <w:rPr>
          <w:b/>
          <w:sz w:val="32"/>
          <w:lang w:val="en-US"/>
        </w:rPr>
        <w:t>, organizations encouraged to report cooling options to 211info</w:t>
      </w:r>
    </w:p>
    <w:p w14:paraId="780DF8F8" w14:textId="77777777" w:rsidR="0036433D" w:rsidRPr="004D35F2" w:rsidRDefault="006E1C34">
      <w:pPr>
        <w:pStyle w:val="BodyText"/>
        <w:spacing w:before="2"/>
        <w:ind w:left="0"/>
        <w:rPr>
          <w:b/>
          <w:sz w:val="8"/>
          <w:lang w:val="en-US"/>
        </w:rPr>
      </w:pPr>
      <w:r w:rsidRPr="004D35F2">
        <w:rPr>
          <w:noProof/>
          <w:lang w:val="en-US"/>
        </w:rPr>
        <mc:AlternateContent>
          <mc:Choice Requires="wps">
            <w:drawing>
              <wp:anchor distT="0" distB="0" distL="0" distR="0" simplePos="0" relativeHeight="251658241" behindDoc="1" locked="0" layoutInCell="1" allowOverlap="1" wp14:anchorId="2785F774" wp14:editId="5972DDCD">
                <wp:simplePos x="0" y="0"/>
                <wp:positionH relativeFrom="page">
                  <wp:posOffset>553719</wp:posOffset>
                </wp:positionH>
                <wp:positionV relativeFrom="paragraph">
                  <wp:posOffset>75262</wp:posOffset>
                </wp:positionV>
                <wp:extent cx="6665595" cy="508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5595" cy="5080"/>
                        </a:xfrm>
                        <a:custGeom>
                          <a:avLst/>
                          <a:gdLst/>
                          <a:ahLst/>
                          <a:cxnLst/>
                          <a:rect l="l" t="t" r="r" b="b"/>
                          <a:pathLst>
                            <a:path w="6665595" h="5080">
                              <a:moveTo>
                                <a:pt x="6664972" y="0"/>
                              </a:moveTo>
                              <a:lnTo>
                                <a:pt x="0" y="0"/>
                              </a:lnTo>
                              <a:lnTo>
                                <a:pt x="0" y="5079"/>
                              </a:lnTo>
                              <a:lnTo>
                                <a:pt x="6664972" y="5079"/>
                              </a:lnTo>
                              <a:lnTo>
                                <a:pt x="66649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6EB83D" id="Graphic 5" o:spid="_x0000_s1026" style="position:absolute;margin-left:43.6pt;margin-top:5.95pt;width:524.85pt;height:.4pt;z-index:-251658239;visibility:visible;mso-wrap-style:square;mso-wrap-distance-left:0;mso-wrap-distance-top:0;mso-wrap-distance-right:0;mso-wrap-distance-bottom:0;mso-position-horizontal:absolute;mso-position-horizontal-relative:page;mso-position-vertical:absolute;mso-position-vertical-relative:text;v-text-anchor:top" coordsize="666559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" path="m6664972,l,,,5079r6664972,l6664972,xe" fillcolor="black" stroked="f">
                <v:path arrowok="t"/>
                <w10:wrap type="topAndBottom" anchorx="page"/>
              </v:shape>
            </w:pict>
          </mc:Fallback>
        </mc:AlternateContent>
      </w:r>
    </w:p>
    <w:p w14:paraId="664AAFBE" w14:textId="1DA51E9B" w:rsidR="003B5C16" w:rsidRPr="004D35F2" w:rsidRDefault="006E1C34" w:rsidP="003B5C16">
      <w:pPr>
        <w:pStyle w:val="BodyText"/>
        <w:spacing w:before="314"/>
        <w:ind w:left="139" w:right="235"/>
        <w:rPr>
          <w:lang w:val="en-US"/>
        </w:rPr>
      </w:pPr>
      <w:r w:rsidRPr="004D35F2">
        <w:rPr>
          <w:lang w:val="en-US"/>
        </w:rPr>
        <w:t xml:space="preserve">(Salem) – </w:t>
      </w:r>
      <w:hyperlink r:id="rId12" w:history="1">
        <w:r w:rsidR="004A16E5" w:rsidRPr="004D35F2">
          <w:rPr>
            <w:rStyle w:val="Hyperlink"/>
            <w:lang w:val="en-US"/>
          </w:rPr>
          <w:t>Cooling centers are open</w:t>
        </w:r>
        <w:r w:rsidR="002E0958" w:rsidRPr="004D35F2">
          <w:rPr>
            <w:rStyle w:val="Hyperlink"/>
            <w:lang w:val="en-US"/>
          </w:rPr>
          <w:t>ing</w:t>
        </w:r>
      </w:hyperlink>
      <w:r w:rsidR="004A16E5" w:rsidRPr="004D35F2">
        <w:rPr>
          <w:lang w:val="en-US"/>
        </w:rPr>
        <w:t xml:space="preserve"> across Oregon to help people beat the heat during excessively high temperatures this week. </w:t>
      </w:r>
      <w:r w:rsidR="003B5C16" w:rsidRPr="004D35F2">
        <w:rPr>
          <w:lang w:val="en-US"/>
        </w:rPr>
        <w:t xml:space="preserve">The </w:t>
      </w:r>
      <w:hyperlink r:id="rId13" w:history="1">
        <w:r w:rsidR="003B5C16" w:rsidRPr="004D35F2">
          <w:rPr>
            <w:rStyle w:val="Hyperlink"/>
            <w:lang w:val="en-US"/>
          </w:rPr>
          <w:t>Oregon Department of Human Services</w:t>
        </w:r>
      </w:hyperlink>
      <w:r w:rsidR="003B5C16" w:rsidRPr="004D35F2">
        <w:rPr>
          <w:lang w:val="en-US"/>
        </w:rPr>
        <w:t xml:space="preserve"> (ODHS) is working </w:t>
      </w:r>
      <w:r w:rsidR="00395E96" w:rsidRPr="004D35F2">
        <w:rPr>
          <w:lang w:val="en-US"/>
        </w:rPr>
        <w:t xml:space="preserve">with </w:t>
      </w:r>
      <w:hyperlink r:id="rId14" w:history="1">
        <w:r w:rsidR="00395E96" w:rsidRPr="004D35F2">
          <w:rPr>
            <w:rStyle w:val="Hyperlink"/>
            <w:lang w:val="en-US"/>
          </w:rPr>
          <w:t>211info</w:t>
        </w:r>
      </w:hyperlink>
      <w:r w:rsidR="00395E96" w:rsidRPr="004D35F2">
        <w:rPr>
          <w:lang w:val="en-US"/>
        </w:rPr>
        <w:t xml:space="preserve"> </w:t>
      </w:r>
      <w:r w:rsidR="00A2174F" w:rsidRPr="004D35F2">
        <w:rPr>
          <w:lang w:val="en-US"/>
        </w:rPr>
        <w:t xml:space="preserve">to </w:t>
      </w:r>
      <w:r w:rsidR="00C93643" w:rsidRPr="004D35F2">
        <w:rPr>
          <w:lang w:val="en-US"/>
        </w:rPr>
        <w:t xml:space="preserve">get information out and </w:t>
      </w:r>
      <w:r w:rsidR="004A16E5" w:rsidRPr="004D35F2">
        <w:rPr>
          <w:lang w:val="en-US"/>
        </w:rPr>
        <w:t xml:space="preserve">ensure the </w:t>
      </w:r>
      <w:r w:rsidR="003B5C16" w:rsidRPr="004D35F2">
        <w:rPr>
          <w:lang w:val="en-US"/>
        </w:rPr>
        <w:t>safety and well-being of everyone in Oregon, especially those most vulnerable to heat-related illnesses</w:t>
      </w:r>
      <w:r w:rsidR="004A16E5" w:rsidRPr="004D35F2">
        <w:rPr>
          <w:lang w:val="en-US"/>
        </w:rPr>
        <w:t>.</w:t>
      </w:r>
    </w:p>
    <w:p w14:paraId="3593E5B7" w14:textId="385B7F5E" w:rsidR="003B5C16" w:rsidRPr="004D35F2" w:rsidRDefault="003B5C16" w:rsidP="003B5C16">
      <w:pPr>
        <w:pStyle w:val="BodyText"/>
        <w:spacing w:before="314"/>
        <w:ind w:left="139" w:right="235"/>
        <w:rPr>
          <w:lang w:val="en-US"/>
        </w:rPr>
      </w:pPr>
      <w:r w:rsidRPr="004D35F2">
        <w:rPr>
          <w:color w:val="000000" w:themeColor="text1"/>
          <w:lang w:val="en-US"/>
        </w:rPr>
        <w:t xml:space="preserve">"Our top priority is health and safety during this heat wave," said </w:t>
      </w:r>
      <w:r w:rsidR="00A316FE" w:rsidRPr="004D35F2">
        <w:rPr>
          <w:color w:val="000000" w:themeColor="text1"/>
          <w:lang w:val="en-US"/>
        </w:rPr>
        <w:t xml:space="preserve">Ed Flick, Director of the ODHS Office of Resilience and Emergency Management (OREM). </w:t>
      </w:r>
      <w:r w:rsidRPr="004D35F2">
        <w:rPr>
          <w:color w:val="000000" w:themeColor="text1"/>
          <w:lang w:val="en-US"/>
        </w:rPr>
        <w:t xml:space="preserve">"We urge everyone to look out for one another and use the resources available. </w:t>
      </w:r>
      <w:r w:rsidR="7B082795" w:rsidRPr="004D35F2">
        <w:rPr>
          <w:color w:val="000000" w:themeColor="text1"/>
          <w:lang w:val="en-US"/>
        </w:rPr>
        <w:t>If you or someone you know is not safe in their home due to heat, call 211 or visit 211info.org to locate cooling centers and other hot weather resources in your area. If you are concerned someone is having a medical emergency, call 911."</w:t>
      </w:r>
    </w:p>
    <w:p w14:paraId="2F3D8B0D" w14:textId="1C44EBC3" w:rsidR="003B5C16" w:rsidRPr="004D35F2" w:rsidRDefault="003B5C16" w:rsidP="003B5C16">
      <w:pPr>
        <w:pStyle w:val="BodyText"/>
        <w:spacing w:before="314"/>
        <w:ind w:left="139" w:right="235"/>
        <w:rPr>
          <w:lang w:val="en-US"/>
        </w:rPr>
      </w:pPr>
      <w:r w:rsidRPr="004D35F2">
        <w:rPr>
          <w:lang w:val="en-US"/>
        </w:rPr>
        <w:t xml:space="preserve">ODHS is working closely with local partners to ensure that </w:t>
      </w:r>
      <w:r w:rsidR="00B11278" w:rsidRPr="004D35F2">
        <w:rPr>
          <w:lang w:val="en-US"/>
        </w:rPr>
        <w:t>the cooling centers</w:t>
      </w:r>
      <w:r w:rsidRPr="004D35F2">
        <w:rPr>
          <w:lang w:val="en-US"/>
        </w:rPr>
        <w:t xml:space="preserve"> around the state are staffed and equipped. </w:t>
      </w:r>
      <w:r w:rsidR="00BA72B8" w:rsidRPr="004D35F2">
        <w:rPr>
          <w:lang w:val="en-US"/>
        </w:rPr>
        <w:t>The agency</w:t>
      </w:r>
      <w:r w:rsidRPr="004D35F2">
        <w:rPr>
          <w:lang w:val="en-US"/>
        </w:rPr>
        <w:t xml:space="preserve"> is prioritizing the distribution of resources like water bottles, </w:t>
      </w:r>
      <w:r w:rsidR="00B11278" w:rsidRPr="004D35F2">
        <w:rPr>
          <w:lang w:val="en-US"/>
        </w:rPr>
        <w:t>climate control</w:t>
      </w:r>
      <w:r w:rsidRPr="004D35F2">
        <w:rPr>
          <w:lang w:val="en-US"/>
        </w:rPr>
        <w:t xml:space="preserve"> systems</w:t>
      </w:r>
      <w:r w:rsidR="00B11278" w:rsidRPr="004D35F2">
        <w:rPr>
          <w:lang w:val="en-US"/>
        </w:rPr>
        <w:t xml:space="preserve"> like air conditioners</w:t>
      </w:r>
      <w:r w:rsidRPr="004D35F2">
        <w:rPr>
          <w:lang w:val="en-US"/>
        </w:rPr>
        <w:t xml:space="preserve"> and more to these locations to address immediate health concerns and prevent heat-related illnesses.</w:t>
      </w:r>
      <w:r w:rsidR="00EA55D0" w:rsidRPr="004D35F2">
        <w:rPr>
          <w:lang w:val="en-US"/>
        </w:rPr>
        <w:t xml:space="preserve"> As of July 4, ODHS has delivered 1</w:t>
      </w:r>
      <w:r w:rsidR="00FC1CC6" w:rsidRPr="004D35F2">
        <w:rPr>
          <w:lang w:val="en-US"/>
        </w:rPr>
        <w:t>4</w:t>
      </w:r>
      <w:r w:rsidR="00EA55D0" w:rsidRPr="004D35F2">
        <w:rPr>
          <w:lang w:val="en-US"/>
        </w:rPr>
        <w:t xml:space="preserve"> pallets, or 1,</w:t>
      </w:r>
      <w:r w:rsidR="00967317" w:rsidRPr="004D35F2">
        <w:rPr>
          <w:lang w:val="en-US"/>
        </w:rPr>
        <w:t xml:space="preserve">176 </w:t>
      </w:r>
      <w:r w:rsidR="00EA55D0" w:rsidRPr="004D35F2">
        <w:rPr>
          <w:lang w:val="en-US"/>
        </w:rPr>
        <w:t xml:space="preserve">cases, of water bottles to </w:t>
      </w:r>
      <w:r w:rsidR="005C77B5" w:rsidRPr="004D35F2">
        <w:rPr>
          <w:lang w:val="en-US"/>
        </w:rPr>
        <w:t>partners serving vulnerable populations, like churches, shelters and community-based organizations.</w:t>
      </w:r>
      <w:r w:rsidR="00EA55D0" w:rsidRPr="004D35F2">
        <w:rPr>
          <w:lang w:val="en-US"/>
        </w:rPr>
        <w:t xml:space="preserve"> </w:t>
      </w:r>
    </w:p>
    <w:p w14:paraId="250424D0" w14:textId="608D741D" w:rsidR="00AB06A9" w:rsidRPr="004D35F2" w:rsidRDefault="00AB06A9" w:rsidP="00A818CA">
      <w:pPr>
        <w:pStyle w:val="BodyText"/>
        <w:spacing w:before="314" w:line="259" w:lineRule="auto"/>
        <w:ind w:left="139" w:right="235"/>
        <w:rPr>
          <w:lang w:val="en-US"/>
        </w:rPr>
      </w:pPr>
      <w:r w:rsidRPr="004D35F2">
        <w:rPr>
          <w:lang w:val="en-US"/>
        </w:rPr>
        <w:t>In addition</w:t>
      </w:r>
      <w:r w:rsidR="00415A57" w:rsidRPr="004D35F2">
        <w:rPr>
          <w:lang w:val="en-US"/>
        </w:rPr>
        <w:t xml:space="preserve">, </w:t>
      </w:r>
      <w:r w:rsidR="00300C15" w:rsidRPr="004D35F2">
        <w:rPr>
          <w:lang w:val="en-US"/>
        </w:rPr>
        <w:t>ODHS and 211</w:t>
      </w:r>
      <w:r w:rsidR="009378E7" w:rsidRPr="004D35F2">
        <w:rPr>
          <w:lang w:val="en-US"/>
        </w:rPr>
        <w:t>info</w:t>
      </w:r>
      <w:r w:rsidR="00300C15" w:rsidRPr="004D35F2">
        <w:rPr>
          <w:lang w:val="en-US"/>
        </w:rPr>
        <w:t xml:space="preserve"> have partnered with </w:t>
      </w:r>
      <w:r w:rsidR="698439F7" w:rsidRPr="004D35F2">
        <w:rPr>
          <w:lang w:val="en-US"/>
        </w:rPr>
        <w:t xml:space="preserve">some </w:t>
      </w:r>
      <w:r w:rsidR="00A81BCC" w:rsidRPr="004D35F2">
        <w:rPr>
          <w:lang w:val="en-US"/>
        </w:rPr>
        <w:t>transportation services</w:t>
      </w:r>
      <w:r w:rsidR="00300C15" w:rsidRPr="004D35F2">
        <w:rPr>
          <w:lang w:val="en-US"/>
        </w:rPr>
        <w:t xml:space="preserve"> to offer </w:t>
      </w:r>
      <w:r w:rsidR="00A81BCC" w:rsidRPr="004D35F2">
        <w:rPr>
          <w:lang w:val="en-US"/>
        </w:rPr>
        <w:t xml:space="preserve">rides </w:t>
      </w:r>
      <w:r w:rsidR="00300C15" w:rsidRPr="004D35F2">
        <w:rPr>
          <w:lang w:val="en-US"/>
        </w:rPr>
        <w:t xml:space="preserve">to cooling centers. </w:t>
      </w:r>
      <w:r w:rsidR="151303E2" w:rsidRPr="004D35F2">
        <w:rPr>
          <w:lang w:val="en-US"/>
        </w:rPr>
        <w:t>C</w:t>
      </w:r>
      <w:r w:rsidR="00300C15" w:rsidRPr="004D35F2">
        <w:rPr>
          <w:lang w:val="en-US"/>
        </w:rPr>
        <w:t>all 211 to check what transportation options are available near you.</w:t>
      </w:r>
    </w:p>
    <w:p w14:paraId="7733AE7E" w14:textId="783120B9" w:rsidR="7DCFB598" w:rsidRPr="004D35F2" w:rsidRDefault="7DCFB598" w:rsidP="00A818CA">
      <w:pPr>
        <w:spacing w:before="314"/>
        <w:ind w:left="139" w:right="235"/>
        <w:rPr>
          <w:sz w:val="28"/>
          <w:szCs w:val="28"/>
          <w:lang w:val="en-US"/>
        </w:rPr>
      </w:pPr>
      <w:r w:rsidRPr="004D35F2">
        <w:rPr>
          <w:sz w:val="28"/>
          <w:szCs w:val="28"/>
          <w:lang w:val="en-US"/>
        </w:rPr>
        <w:t>“211info is available 24/7, and our team is ready to answer questions about heat-related resources, cooling centers, and transportation options," said Kerry Hoeschen, 211info’s statewide Emergency Management Director. "We’ve also increased our staffing levels to ensure timely responses to calls."</w:t>
      </w:r>
    </w:p>
    <w:p w14:paraId="3FBEF77B" w14:textId="26F1AEB5" w:rsidR="00FF0698" w:rsidRPr="004D35F2" w:rsidRDefault="009E61DC" w:rsidP="00A818CA">
      <w:pPr>
        <w:pStyle w:val="BodyText"/>
        <w:spacing w:before="314"/>
        <w:ind w:left="0" w:right="235"/>
        <w:rPr>
          <w:lang w:val="en-US"/>
        </w:rPr>
      </w:pPr>
      <w:r w:rsidRPr="004D35F2">
        <w:rPr>
          <w:rStyle w:val="ui-provider"/>
          <w:lang w:val="en-US"/>
        </w:rPr>
        <w:t xml:space="preserve">ODHS is </w:t>
      </w:r>
      <w:r w:rsidR="00CC0908" w:rsidRPr="004D35F2">
        <w:rPr>
          <w:rStyle w:val="ui-provider"/>
          <w:lang w:val="en-US"/>
        </w:rPr>
        <w:t xml:space="preserve">also </w:t>
      </w:r>
      <w:r w:rsidRPr="004D35F2">
        <w:rPr>
          <w:rStyle w:val="ui-provider"/>
          <w:lang w:val="en-US"/>
        </w:rPr>
        <w:t>working with Oregon Health Authority</w:t>
      </w:r>
      <w:r w:rsidR="00B960FD">
        <w:rPr>
          <w:rStyle w:val="ui-provider"/>
          <w:lang w:val="en-US"/>
        </w:rPr>
        <w:t xml:space="preserve"> (OHA)</w:t>
      </w:r>
      <w:r w:rsidRPr="004D35F2">
        <w:rPr>
          <w:rStyle w:val="ui-provider"/>
          <w:lang w:val="en-US"/>
        </w:rPr>
        <w:t xml:space="preserve"> and community-based organizations to distribute air conditioning units to help people in need stay cool. As of July 4, ODHS has distributed </w:t>
      </w:r>
      <w:r w:rsidR="009C214F" w:rsidRPr="004D35F2">
        <w:rPr>
          <w:rStyle w:val="ui-provider"/>
          <w:lang w:val="en-US"/>
        </w:rPr>
        <w:t>616</w:t>
      </w:r>
      <w:r w:rsidRPr="004D35F2">
        <w:rPr>
          <w:rStyle w:val="ui-provider"/>
          <w:lang w:val="en-US"/>
        </w:rPr>
        <w:t xml:space="preserve"> units to community-based organizations</w:t>
      </w:r>
      <w:r w:rsidR="00543E4F">
        <w:rPr>
          <w:rStyle w:val="ui-provider"/>
          <w:lang w:val="en-US"/>
        </w:rPr>
        <w:t xml:space="preserve">. </w:t>
      </w:r>
      <w:r w:rsidR="0079081B" w:rsidRPr="00C234A4">
        <w:rPr>
          <w:lang w:val="en-US"/>
        </w:rPr>
        <w:t xml:space="preserve">This initiative is separate from the program OHA reported on earlier this week, as ODHS delivers units to </w:t>
      </w:r>
      <w:r w:rsidR="0079081B">
        <w:rPr>
          <w:lang w:val="en-US"/>
        </w:rPr>
        <w:t>people</w:t>
      </w:r>
      <w:r w:rsidR="0079081B" w:rsidRPr="00C234A4">
        <w:rPr>
          <w:lang w:val="en-US"/>
        </w:rPr>
        <w:t xml:space="preserve"> and communities who may not be Oregon Health Plan recipients. </w:t>
      </w:r>
      <w:r w:rsidRPr="004D35F2">
        <w:rPr>
          <w:rStyle w:val="ui-provider"/>
          <w:lang w:val="en-US"/>
        </w:rPr>
        <w:t>The agencies anticipate delivery of more than 1,500 units over the course of the heat event.</w:t>
      </w:r>
    </w:p>
    <w:p w14:paraId="28D9AC9F" w14:textId="597B1260" w:rsidR="009378E7" w:rsidRPr="004D35F2" w:rsidRDefault="48B40BD3" w:rsidP="00A818CA">
      <w:pPr>
        <w:pStyle w:val="BodyText"/>
        <w:spacing w:before="314" w:line="259" w:lineRule="auto"/>
        <w:ind w:left="139" w:right="235"/>
        <w:rPr>
          <w:b/>
          <w:bCs/>
          <w:lang w:val="en-US"/>
        </w:rPr>
      </w:pPr>
      <w:r w:rsidRPr="004D35F2">
        <w:rPr>
          <w:b/>
          <w:bCs/>
          <w:lang w:val="en-US"/>
        </w:rPr>
        <w:t>To locate cooling centers in your area</w:t>
      </w:r>
      <w:r w:rsidR="009378E7" w:rsidRPr="004D35F2">
        <w:rPr>
          <w:b/>
          <w:bCs/>
          <w:lang w:val="en-US"/>
        </w:rPr>
        <w:t>:</w:t>
      </w:r>
    </w:p>
    <w:p w14:paraId="5C05187C" w14:textId="0AA3CEDF" w:rsidR="00C23008" w:rsidRPr="004D35F2" w:rsidRDefault="009378E7" w:rsidP="009378E7">
      <w:pPr>
        <w:pStyle w:val="BodyText"/>
        <w:numPr>
          <w:ilvl w:val="0"/>
          <w:numId w:val="2"/>
        </w:numPr>
        <w:spacing w:before="314"/>
        <w:ind w:right="235"/>
        <w:rPr>
          <w:lang w:val="en-US"/>
        </w:rPr>
      </w:pPr>
      <w:r w:rsidRPr="004D35F2">
        <w:rPr>
          <w:lang w:val="en-US"/>
        </w:rPr>
        <w:t xml:space="preserve">Call 211 or </w:t>
      </w:r>
      <w:r w:rsidR="00AD2548" w:rsidRPr="004D35F2">
        <w:rPr>
          <w:lang w:val="en-US"/>
        </w:rPr>
        <w:t>1-866-698-6155</w:t>
      </w:r>
      <w:r w:rsidR="00C23008" w:rsidRPr="004D35F2">
        <w:rPr>
          <w:lang w:val="en-US"/>
        </w:rPr>
        <w:t xml:space="preserve"> </w:t>
      </w:r>
    </w:p>
    <w:p w14:paraId="06D91AEE" w14:textId="1799A427" w:rsidR="009378E7" w:rsidRPr="004D35F2" w:rsidRDefault="00C23008" w:rsidP="00C23008">
      <w:pPr>
        <w:pStyle w:val="BodyText"/>
        <w:numPr>
          <w:ilvl w:val="1"/>
          <w:numId w:val="2"/>
        </w:numPr>
        <w:spacing w:before="314"/>
        <w:ind w:right="235"/>
        <w:rPr>
          <w:lang w:val="en-US"/>
        </w:rPr>
      </w:pPr>
      <w:r w:rsidRPr="004D35F2">
        <w:rPr>
          <w:lang w:val="en-US"/>
        </w:rPr>
        <w:t>Help is available 24 hours per day / 7 days per week</w:t>
      </w:r>
    </w:p>
    <w:p w14:paraId="1F507427" w14:textId="3C991DDB" w:rsidR="00C23008" w:rsidRPr="004D35F2" w:rsidRDefault="00C23008" w:rsidP="009378E7">
      <w:pPr>
        <w:pStyle w:val="BodyText"/>
        <w:numPr>
          <w:ilvl w:val="0"/>
          <w:numId w:val="2"/>
        </w:numPr>
        <w:spacing w:before="314"/>
        <w:ind w:right="235"/>
        <w:rPr>
          <w:lang w:val="en-US"/>
        </w:rPr>
      </w:pPr>
      <w:r w:rsidRPr="004D35F2">
        <w:rPr>
          <w:lang w:val="en-US"/>
        </w:rPr>
        <w:t xml:space="preserve">Visit </w:t>
      </w:r>
      <w:hyperlink r:id="rId15" w:history="1">
        <w:r w:rsidRPr="004D35F2">
          <w:rPr>
            <w:rStyle w:val="Hyperlink"/>
            <w:lang w:val="en-US"/>
          </w:rPr>
          <w:t>211info.org</w:t>
        </w:r>
      </w:hyperlink>
    </w:p>
    <w:p w14:paraId="11C7E196" w14:textId="2D775418" w:rsidR="00C23008" w:rsidRPr="004D35F2" w:rsidRDefault="00C23008" w:rsidP="00C23008">
      <w:pPr>
        <w:pStyle w:val="BodyText"/>
        <w:numPr>
          <w:ilvl w:val="1"/>
          <w:numId w:val="2"/>
        </w:numPr>
        <w:spacing w:before="314"/>
        <w:ind w:right="235"/>
        <w:rPr>
          <w:lang w:val="en-US"/>
        </w:rPr>
      </w:pPr>
      <w:r w:rsidRPr="004D35F2">
        <w:rPr>
          <w:lang w:val="en-US"/>
        </w:rPr>
        <w:t>Click on the globe on the top right to select your preferred language.</w:t>
      </w:r>
    </w:p>
    <w:p w14:paraId="56D3F39B" w14:textId="7F692F36" w:rsidR="00C23008" w:rsidRPr="004D35F2" w:rsidRDefault="00C23008" w:rsidP="00C23008">
      <w:pPr>
        <w:pStyle w:val="BodyText"/>
        <w:numPr>
          <w:ilvl w:val="1"/>
          <w:numId w:val="2"/>
        </w:numPr>
        <w:spacing w:before="314"/>
        <w:ind w:right="235"/>
        <w:rPr>
          <w:lang w:val="en-US"/>
        </w:rPr>
      </w:pPr>
      <w:r w:rsidRPr="004D35F2">
        <w:rPr>
          <w:lang w:val="en-US"/>
        </w:rPr>
        <w:t>Click the house icon for housing and shelter</w:t>
      </w:r>
      <w:r w:rsidR="00D702C9" w:rsidRPr="004D35F2">
        <w:rPr>
          <w:lang w:val="en-US"/>
        </w:rPr>
        <w:t>, then click “severe weather shelter” and “extreme heat cooling centers</w:t>
      </w:r>
      <w:r w:rsidR="000141D8" w:rsidRPr="004D35F2">
        <w:rPr>
          <w:lang w:val="en-US"/>
        </w:rPr>
        <w:t>,</w:t>
      </w:r>
      <w:r w:rsidR="00D702C9" w:rsidRPr="004D35F2">
        <w:rPr>
          <w:lang w:val="en-US"/>
        </w:rPr>
        <w:t>”</w:t>
      </w:r>
      <w:r w:rsidR="000141D8" w:rsidRPr="004D35F2">
        <w:rPr>
          <w:lang w:val="en-US"/>
        </w:rPr>
        <w:t xml:space="preserve"> or visit </w:t>
      </w:r>
      <w:hyperlink r:id="rId16" w:history="1">
        <w:r w:rsidR="000141D8" w:rsidRPr="004D35F2">
          <w:rPr>
            <w:rStyle w:val="Hyperlink"/>
            <w:lang w:val="en-US"/>
          </w:rPr>
          <w:t>211info.org/summer-and-heat-related-resources</w:t>
        </w:r>
      </w:hyperlink>
    </w:p>
    <w:p w14:paraId="6E840C18" w14:textId="546EB1E3" w:rsidR="00D84EF6" w:rsidRPr="004D35F2" w:rsidRDefault="00D702C9" w:rsidP="00C23008">
      <w:pPr>
        <w:pStyle w:val="BodyText"/>
        <w:numPr>
          <w:ilvl w:val="1"/>
          <w:numId w:val="2"/>
        </w:numPr>
        <w:spacing w:before="314"/>
        <w:ind w:right="235"/>
        <w:rPr>
          <w:lang w:val="en-US"/>
        </w:rPr>
      </w:pPr>
      <w:r w:rsidRPr="004D35F2">
        <w:rPr>
          <w:lang w:val="en-US"/>
        </w:rPr>
        <w:t>Enter your zip code to search for cooling centers in your area.</w:t>
      </w:r>
      <w:r w:rsidR="00CD5071" w:rsidRPr="004D35F2">
        <w:rPr>
          <w:lang w:val="en-US"/>
        </w:rPr>
        <w:br/>
      </w:r>
    </w:p>
    <w:p w14:paraId="129A0D29" w14:textId="77777777" w:rsidR="0076644E" w:rsidRPr="004D35F2" w:rsidRDefault="00D84EF6" w:rsidP="00D84EF6">
      <w:pPr>
        <w:pStyle w:val="BodyText"/>
        <w:spacing w:before="314"/>
        <w:ind w:left="0" w:right="235"/>
        <w:rPr>
          <w:b/>
          <w:bCs/>
          <w:lang w:val="en-US"/>
        </w:rPr>
      </w:pPr>
      <w:r w:rsidRPr="004D35F2">
        <w:rPr>
          <w:b/>
          <w:bCs/>
          <w:lang w:val="en-US"/>
        </w:rPr>
        <w:t xml:space="preserve">If your organization has cooling options, like </w:t>
      </w:r>
      <w:r w:rsidR="00247063" w:rsidRPr="004D35F2">
        <w:rPr>
          <w:b/>
          <w:bCs/>
          <w:lang w:val="en-US"/>
        </w:rPr>
        <w:t>clean water, splash pads, or shelter available:</w:t>
      </w:r>
    </w:p>
    <w:p w14:paraId="0A9CE2D5" w14:textId="4CF0FEE0" w:rsidR="00CD5071" w:rsidRPr="004D35F2" w:rsidRDefault="0076644E" w:rsidP="0076644E">
      <w:pPr>
        <w:pStyle w:val="BodyText"/>
        <w:numPr>
          <w:ilvl w:val="0"/>
          <w:numId w:val="3"/>
        </w:numPr>
        <w:spacing w:before="314"/>
        <w:ind w:right="235"/>
        <w:rPr>
          <w:lang w:val="en-US"/>
        </w:rPr>
      </w:pPr>
      <w:r w:rsidRPr="004D35F2">
        <w:rPr>
          <w:lang w:val="en-US"/>
        </w:rPr>
        <w:t>C</w:t>
      </w:r>
      <w:r w:rsidR="00765C04" w:rsidRPr="004D35F2">
        <w:rPr>
          <w:lang w:val="en-US"/>
        </w:rPr>
        <w:t>all 211info’s Resource Team at 503-</w:t>
      </w:r>
      <w:r w:rsidR="00CD5071" w:rsidRPr="004D35F2">
        <w:rPr>
          <w:lang w:val="en-US"/>
        </w:rPr>
        <w:t>416-2698;</w:t>
      </w:r>
    </w:p>
    <w:p w14:paraId="78B63EFE" w14:textId="3E9C9045" w:rsidR="00D702C9" w:rsidRPr="004D35F2" w:rsidRDefault="00CD5071" w:rsidP="004D35F2">
      <w:pPr>
        <w:pStyle w:val="BodyText"/>
        <w:numPr>
          <w:ilvl w:val="0"/>
          <w:numId w:val="3"/>
        </w:numPr>
        <w:spacing w:before="314"/>
        <w:ind w:right="235"/>
        <w:rPr>
          <w:lang w:val="en-US"/>
        </w:rPr>
      </w:pPr>
      <w:r w:rsidRPr="004D35F2">
        <w:rPr>
          <w:lang w:val="en-US"/>
        </w:rPr>
        <w:t xml:space="preserve">Or email </w:t>
      </w:r>
      <w:hyperlink r:id="rId17" w:history="1">
        <w:r w:rsidR="00B93081" w:rsidRPr="00212DBA">
          <w:rPr>
            <w:rStyle w:val="Hyperlink"/>
            <w:lang w:val="en-US"/>
          </w:rPr>
          <w:t>support@211info.org</w:t>
        </w:r>
      </w:hyperlink>
      <w:r w:rsidR="00B93081">
        <w:rPr>
          <w:lang w:val="en-US"/>
        </w:rPr>
        <w:t xml:space="preserve"> </w:t>
      </w:r>
      <w:r w:rsidR="00D702C9" w:rsidRPr="004D35F2">
        <w:rPr>
          <w:lang w:val="en-US"/>
        </w:rPr>
        <w:br/>
      </w:r>
    </w:p>
    <w:p w14:paraId="13BFAF2D" w14:textId="4943FDDA" w:rsidR="003B5C16" w:rsidRPr="004D35F2" w:rsidRDefault="003B5C16" w:rsidP="4E923E4F">
      <w:pPr>
        <w:pStyle w:val="BodyText"/>
        <w:spacing w:before="314"/>
        <w:ind w:left="139" w:right="235"/>
        <w:rPr>
          <w:i/>
          <w:iCs/>
          <w:lang w:val="en-US"/>
        </w:rPr>
      </w:pPr>
      <w:r w:rsidRPr="004D35F2">
        <w:rPr>
          <w:i/>
          <w:iCs/>
          <w:lang w:val="en-US"/>
        </w:rPr>
        <w:t>The Oregon Department of Human Services works with partners across the state to help people in Oregon during emergencies. When an emergency happens, our role is to help people find food, shelter and meet other basic needs.</w:t>
      </w:r>
      <w:r w:rsidR="00FC6F8A" w:rsidRPr="004D35F2">
        <w:rPr>
          <w:i/>
          <w:iCs/>
          <w:lang w:val="en-US"/>
        </w:rPr>
        <w:t xml:space="preserve"> </w:t>
      </w:r>
      <w:r w:rsidRPr="004D35F2">
        <w:rPr>
          <w:i/>
          <w:iCs/>
          <w:lang w:val="en-US"/>
        </w:rPr>
        <w:t xml:space="preserve">The </w:t>
      </w:r>
      <w:hyperlink r:id="rId18">
        <w:r w:rsidRPr="004D35F2">
          <w:rPr>
            <w:rStyle w:val="Hyperlink"/>
            <w:i/>
            <w:iCs/>
            <w:lang w:val="en-US"/>
          </w:rPr>
          <w:t>Office of Resilience and Emergency Management</w:t>
        </w:r>
      </w:hyperlink>
      <w:r w:rsidRPr="004D35F2">
        <w:rPr>
          <w:i/>
          <w:iCs/>
          <w:lang w:val="en-US"/>
        </w:rPr>
        <w:t xml:space="preserve"> (OREM) coordinates this work at ODHS.</w:t>
      </w:r>
      <w:r w:rsidRPr="004D35F2">
        <w:rPr>
          <w:lang w:val="en-US"/>
        </w:rPr>
        <w:br/>
      </w:r>
    </w:p>
    <w:p w14:paraId="612695D0" w14:textId="506E80EA" w:rsidR="7ED549AB" w:rsidRPr="004D35F2" w:rsidRDefault="33C10BD2" w:rsidP="00A818CA">
      <w:pPr>
        <w:spacing w:after="300"/>
        <w:ind w:left="120" w:right="220"/>
        <w:rPr>
          <w:i/>
          <w:iCs/>
          <w:color w:val="008080"/>
          <w:u w:val="single"/>
          <w:lang w:val="en-US"/>
        </w:rPr>
      </w:pPr>
      <w:bookmarkStart w:id="1" w:name="_Int_Ipcpkhlc"/>
      <w:r w:rsidRPr="004D35F2">
        <w:rPr>
          <w:i/>
          <w:iCs/>
          <w:sz w:val="28"/>
          <w:szCs w:val="28"/>
          <w:lang w:val="en-US"/>
        </w:rPr>
        <w:t>211info helps Oregon and SW Washington communities identify, navigate, and connect with local health and social services, 24 hours a day, 365 days a year. Contacting 211 connects to live agents who offer confidential support and live translation services in over 240 languages.</w:t>
      </w:r>
      <w:bookmarkEnd w:id="1"/>
    </w:p>
    <w:p w14:paraId="00DE865A" w14:textId="1AC4CF8C" w:rsidR="003B5C16" w:rsidRPr="004D35F2" w:rsidRDefault="00C64EEB" w:rsidP="003B5C16">
      <w:pPr>
        <w:pStyle w:val="BodyText"/>
        <w:spacing w:before="314"/>
        <w:ind w:left="139" w:right="235"/>
        <w:jc w:val="center"/>
        <w:rPr>
          <w:i/>
          <w:iCs/>
          <w:lang w:val="en-US"/>
        </w:rPr>
      </w:pPr>
      <w:r w:rsidRPr="004D35F2">
        <w:rPr>
          <w:i/>
          <w:iCs/>
          <w:lang w:val="en-US"/>
        </w:rPr>
        <w:t>###</w:t>
      </w:r>
    </w:p>
    <w:sectPr w:rsidR="003B5C16" w:rsidRPr="004D35F2">
      <w:footerReference w:type="default" r:id="rId19"/>
      <w:pgSz w:w="12240" w:h="15840"/>
      <w:pgMar w:top="960" w:right="760" w:bottom="1080" w:left="760" w:header="0" w:footer="8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06AA" w14:textId="77777777" w:rsidR="00146300" w:rsidRDefault="00146300">
      <w:r>
        <w:separator/>
      </w:r>
    </w:p>
  </w:endnote>
  <w:endnote w:type="continuationSeparator" w:id="0">
    <w:p w14:paraId="25C2D200" w14:textId="77777777" w:rsidR="00146300" w:rsidRDefault="00146300">
      <w:r>
        <w:continuationSeparator/>
      </w:r>
    </w:p>
  </w:endnote>
  <w:endnote w:type="continuationNotice" w:id="1">
    <w:p w14:paraId="7B829527" w14:textId="77777777" w:rsidR="00146300" w:rsidRDefault="00146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957F" w14:textId="77777777" w:rsidR="0036433D" w:rsidRDefault="006E1C34">
    <w:pPr>
      <w:pStyle w:val="BodyText"/>
      <w:spacing w:line="14" w:lineRule="auto"/>
      <w:ind w:left="0"/>
      <w:rPr>
        <w:sz w:val="20"/>
      </w:rPr>
    </w:pPr>
    <w:r>
      <w:rPr>
        <w:noProof/>
      </w:rPr>
      <w:drawing>
        <wp:anchor distT="0" distB="0" distL="0" distR="0" simplePos="0" relativeHeight="251658240" behindDoc="1" locked="0" layoutInCell="1" allowOverlap="1" wp14:anchorId="502AF77A" wp14:editId="1B64E508">
          <wp:simplePos x="0" y="0"/>
          <wp:positionH relativeFrom="page">
            <wp:posOffset>318771</wp:posOffset>
          </wp:positionH>
          <wp:positionV relativeFrom="page">
            <wp:posOffset>9370085</wp:posOffset>
          </wp:positionV>
          <wp:extent cx="6971028" cy="54597"/>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971028" cy="54597"/>
                  </a:xfrm>
                  <a:prstGeom prst="rect">
                    <a:avLst/>
                  </a:prstGeom>
                </pic:spPr>
              </pic:pic>
            </a:graphicData>
          </a:graphic>
        </wp:anchor>
      </w:drawing>
    </w:r>
    <w:r>
      <w:rPr>
        <w:noProof/>
      </w:rPr>
      <mc:AlternateContent>
        <mc:Choice Requires="wps">
          <w:drawing>
            <wp:anchor distT="0" distB="0" distL="0" distR="0" simplePos="0" relativeHeight="251658241" behindDoc="1" locked="0" layoutInCell="1" allowOverlap="1" wp14:anchorId="08B311FE" wp14:editId="58C5E595">
              <wp:simplePos x="0" y="0"/>
              <wp:positionH relativeFrom="page">
                <wp:posOffset>2758439</wp:posOffset>
              </wp:positionH>
              <wp:positionV relativeFrom="page">
                <wp:posOffset>9483690</wp:posOffset>
              </wp:positionV>
              <wp:extent cx="2259330"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9330" cy="314960"/>
                      </a:xfrm>
                      <a:prstGeom prst="rect">
                        <a:avLst/>
                      </a:prstGeom>
                    </wps:spPr>
                    <wps:txbx>
                      <w:txbxContent>
                        <w:p w14:paraId="3B057AB1" w14:textId="77777777" w:rsidR="0036433D" w:rsidRDefault="006E1C34">
                          <w:pPr>
                            <w:spacing w:before="13" w:line="242" w:lineRule="auto"/>
                            <w:ind w:left="403" w:right="18" w:hanging="384"/>
                            <w:rPr>
                              <w:sz w:val="20"/>
                            </w:rPr>
                          </w:pPr>
                          <w:r>
                            <w:rPr>
                              <w:sz w:val="20"/>
                            </w:rPr>
                            <w:t>Oregon</w:t>
                          </w:r>
                          <w:r>
                            <w:rPr>
                              <w:spacing w:val="-7"/>
                              <w:sz w:val="20"/>
                            </w:rPr>
                            <w:t xml:space="preserve"> </w:t>
                          </w:r>
                          <w:r>
                            <w:rPr>
                              <w:sz w:val="20"/>
                            </w:rPr>
                            <w:t>Department</w:t>
                          </w:r>
                          <w:r>
                            <w:rPr>
                              <w:spacing w:val="-8"/>
                              <w:sz w:val="20"/>
                            </w:rPr>
                            <w:t xml:space="preserve"> </w:t>
                          </w:r>
                          <w:r>
                            <w:rPr>
                              <w:sz w:val="20"/>
                            </w:rPr>
                            <w:t>of</w:t>
                          </w:r>
                          <w:r>
                            <w:rPr>
                              <w:spacing w:val="-8"/>
                              <w:sz w:val="20"/>
                            </w:rPr>
                            <w:t xml:space="preserve"> </w:t>
                          </w:r>
                          <w:r>
                            <w:rPr>
                              <w:sz w:val="20"/>
                            </w:rPr>
                            <w:t>Human</w:t>
                          </w:r>
                          <w:r>
                            <w:rPr>
                              <w:spacing w:val="-11"/>
                              <w:sz w:val="20"/>
                            </w:rPr>
                            <w:t xml:space="preserve"> </w:t>
                          </w:r>
                          <w:r>
                            <w:rPr>
                              <w:sz w:val="20"/>
                            </w:rPr>
                            <w:t xml:space="preserve">Services Safety | </w:t>
                          </w:r>
                          <w:proofErr w:type="spellStart"/>
                          <w:r>
                            <w:rPr>
                              <w:sz w:val="20"/>
                            </w:rPr>
                            <w:t>Health</w:t>
                          </w:r>
                          <w:proofErr w:type="spellEnd"/>
                          <w:r>
                            <w:rPr>
                              <w:sz w:val="20"/>
                            </w:rPr>
                            <w:t xml:space="preserve"> | Independence</w:t>
                          </w:r>
                        </w:p>
                      </w:txbxContent>
                    </wps:txbx>
                    <wps:bodyPr wrap="square" lIns="0" tIns="0" rIns="0" bIns="0" rtlCol="0">
                      <a:noAutofit/>
                    </wps:bodyPr>
                  </wps:wsp>
                </a:graphicData>
              </a:graphic>
            </wp:anchor>
          </w:drawing>
        </mc:Choice>
        <mc:Fallback>
          <w:pict>
            <v:shapetype w14:anchorId="08B311FE" id="_x0000_t202" coordsize="21600,21600" o:spt="202" path="m,l,21600r21600,l21600,xe">
              <v:stroke joinstyle="miter"/>
              <v:path gradientshapeok="t" o:connecttype="rect"/>
            </v:shapetype>
            <v:shape id="Textbox 2" o:spid="_x0000_s1026" type="#_x0000_t202" style="position:absolute;margin-left:217.2pt;margin-top:746.75pt;width:177.9pt;height:24.8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" filled="f" stroked="f">
              <v:textbox inset="0,0,0,0">
                <w:txbxContent>
                  <w:p w14:paraId="3B057AB1" w14:textId="77777777" w:rsidR="0036433D" w:rsidRDefault="006E1C34">
                    <w:pPr>
                      <w:spacing w:before="13" w:line="242" w:lineRule="auto"/>
                      <w:ind w:left="403" w:right="18" w:hanging="384"/>
                      <w:rPr>
                        <w:sz w:val="20"/>
                      </w:rPr>
                    </w:pPr>
                    <w:r>
                      <w:rPr>
                        <w:sz w:val="20"/>
                      </w:rPr>
                      <w:t>Oregon</w:t>
                    </w:r>
                    <w:r>
                      <w:rPr>
                        <w:spacing w:val="-7"/>
                        <w:sz w:val="20"/>
                      </w:rPr>
                      <w:t xml:space="preserve"> </w:t>
                    </w:r>
                    <w:r>
                      <w:rPr>
                        <w:sz w:val="20"/>
                      </w:rPr>
                      <w:t>Department</w:t>
                    </w:r>
                    <w:r>
                      <w:rPr>
                        <w:spacing w:val="-8"/>
                        <w:sz w:val="20"/>
                      </w:rPr>
                      <w:t xml:space="preserve"> </w:t>
                    </w:r>
                    <w:r>
                      <w:rPr>
                        <w:sz w:val="20"/>
                      </w:rPr>
                      <w:t>of</w:t>
                    </w:r>
                    <w:r>
                      <w:rPr>
                        <w:spacing w:val="-8"/>
                        <w:sz w:val="20"/>
                      </w:rPr>
                      <w:t xml:space="preserve"> </w:t>
                    </w:r>
                    <w:r>
                      <w:rPr>
                        <w:sz w:val="20"/>
                      </w:rPr>
                      <w:t>Human</w:t>
                    </w:r>
                    <w:r>
                      <w:rPr>
                        <w:spacing w:val="-11"/>
                        <w:sz w:val="20"/>
                      </w:rPr>
                      <w:t xml:space="preserve"> </w:t>
                    </w:r>
                    <w:r>
                      <w:rPr>
                        <w:sz w:val="20"/>
                      </w:rPr>
                      <w:t xml:space="preserve">Services Safety | </w:t>
                    </w:r>
                    <w:proofErr w:type="spellStart"/>
                    <w:r>
                      <w:rPr>
                        <w:sz w:val="20"/>
                      </w:rPr>
                      <w:t>Health</w:t>
                    </w:r>
                    <w:proofErr w:type="spellEnd"/>
                    <w:r>
                      <w:rPr>
                        <w:sz w:val="20"/>
                      </w:rPr>
                      <w:t xml:space="preserve"> | Independence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81A85" w14:textId="77777777" w:rsidR="00146300" w:rsidRDefault="00146300">
      <w:r>
        <w:separator/>
      </w:r>
    </w:p>
  </w:footnote>
  <w:footnote w:type="continuationSeparator" w:id="0">
    <w:p w14:paraId="6B12629B" w14:textId="77777777" w:rsidR="00146300" w:rsidRDefault="00146300">
      <w:r>
        <w:continuationSeparator/>
      </w:r>
    </w:p>
  </w:footnote>
  <w:footnote w:type="continuationNotice" w:id="1">
    <w:p w14:paraId="1A2A11DA" w14:textId="77777777" w:rsidR="00146300" w:rsidRDefault="00146300"/>
  </w:footnote>
</w:footnotes>
</file>

<file path=word/intelligence2.xml><?xml version="1.0" encoding="utf-8"?>
<int2:intelligence xmlns:int2="http://schemas.microsoft.com/office/intelligence/2020/intelligence" xmlns:oel="http://schemas.microsoft.com/office/2019/extlst">
  <int2:observations>
    <int2:bookmark int2:bookmarkName="_Int_Ipcpkhlc" int2:invalidationBookmarkName="" int2:hashCode="EEprQSakUuxO7X" int2:id="KIznyPPg">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2789A"/>
    <w:multiLevelType w:val="hybridMultilevel"/>
    <w:tmpl w:val="F5E8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EA392E"/>
    <w:multiLevelType w:val="hybridMultilevel"/>
    <w:tmpl w:val="C4D84152"/>
    <w:lvl w:ilvl="0" w:tplc="04090001">
      <w:start w:val="1"/>
      <w:numFmt w:val="bullet"/>
      <w:lvlText w:val=""/>
      <w:lvlJc w:val="left"/>
      <w:pPr>
        <w:ind w:left="859" w:hanging="360"/>
      </w:pPr>
      <w:rPr>
        <w:rFonts w:ascii="Symbol" w:hAnsi="Symbol" w:hint="default"/>
      </w:rPr>
    </w:lvl>
    <w:lvl w:ilvl="1" w:tplc="04090003">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2" w15:restartNumberingAfterBreak="0">
    <w:nsid w:val="7E112368"/>
    <w:multiLevelType w:val="hybridMultilevel"/>
    <w:tmpl w:val="F486603C"/>
    <w:lvl w:ilvl="0" w:tplc="3F38D28A">
      <w:numFmt w:val="bullet"/>
      <w:lvlText w:val=""/>
      <w:lvlJc w:val="left"/>
      <w:pPr>
        <w:ind w:left="860" w:hanging="361"/>
      </w:pPr>
      <w:rPr>
        <w:rFonts w:ascii="Symbol" w:eastAsia="Symbol" w:hAnsi="Symbol" w:cs="Symbol" w:hint="default"/>
        <w:b w:val="0"/>
        <w:bCs w:val="0"/>
        <w:i w:val="0"/>
        <w:iCs w:val="0"/>
        <w:spacing w:val="0"/>
        <w:w w:val="100"/>
        <w:sz w:val="28"/>
        <w:szCs w:val="28"/>
        <w:lang w:val="es-ES" w:eastAsia="en-US" w:bidi="ar-SA"/>
      </w:rPr>
    </w:lvl>
    <w:lvl w:ilvl="1" w:tplc="A57C3050">
      <w:numFmt w:val="bullet"/>
      <w:lvlText w:val=""/>
      <w:lvlJc w:val="left"/>
      <w:pPr>
        <w:ind w:left="2032" w:hanging="360"/>
      </w:pPr>
      <w:rPr>
        <w:rFonts w:ascii="Symbol" w:eastAsia="Symbol" w:hAnsi="Symbol" w:cs="Symbol" w:hint="default"/>
        <w:b w:val="0"/>
        <w:bCs w:val="0"/>
        <w:i w:val="0"/>
        <w:iCs w:val="0"/>
        <w:spacing w:val="0"/>
        <w:w w:val="100"/>
        <w:sz w:val="20"/>
        <w:szCs w:val="20"/>
        <w:lang w:val="es-ES" w:eastAsia="en-US" w:bidi="ar-SA"/>
      </w:rPr>
    </w:lvl>
    <w:lvl w:ilvl="2" w:tplc="D592ED78">
      <w:numFmt w:val="bullet"/>
      <w:lvlText w:val="•"/>
      <w:lvlJc w:val="left"/>
      <w:pPr>
        <w:ind w:left="2197" w:hanging="360"/>
      </w:pPr>
      <w:rPr>
        <w:rFonts w:hint="default"/>
        <w:lang w:val="es-ES" w:eastAsia="en-US" w:bidi="ar-SA"/>
      </w:rPr>
    </w:lvl>
    <w:lvl w:ilvl="3" w:tplc="D8BE7750">
      <w:numFmt w:val="bullet"/>
      <w:lvlText w:val="•"/>
      <w:lvlJc w:val="left"/>
      <w:pPr>
        <w:ind w:left="2355" w:hanging="360"/>
      </w:pPr>
      <w:rPr>
        <w:rFonts w:hint="default"/>
        <w:lang w:val="es-ES" w:eastAsia="en-US" w:bidi="ar-SA"/>
      </w:rPr>
    </w:lvl>
    <w:lvl w:ilvl="4" w:tplc="CF02F4A0">
      <w:numFmt w:val="bullet"/>
      <w:lvlText w:val="•"/>
      <w:lvlJc w:val="left"/>
      <w:pPr>
        <w:ind w:left="2513" w:hanging="360"/>
      </w:pPr>
      <w:rPr>
        <w:rFonts w:hint="default"/>
        <w:lang w:val="es-ES" w:eastAsia="en-US" w:bidi="ar-SA"/>
      </w:rPr>
    </w:lvl>
    <w:lvl w:ilvl="5" w:tplc="350EDD9C">
      <w:numFmt w:val="bullet"/>
      <w:lvlText w:val="•"/>
      <w:lvlJc w:val="left"/>
      <w:pPr>
        <w:ind w:left="2671" w:hanging="360"/>
      </w:pPr>
      <w:rPr>
        <w:rFonts w:hint="default"/>
        <w:lang w:val="es-ES" w:eastAsia="en-US" w:bidi="ar-SA"/>
      </w:rPr>
    </w:lvl>
    <w:lvl w:ilvl="6" w:tplc="36E2EEC6">
      <w:numFmt w:val="bullet"/>
      <w:lvlText w:val="•"/>
      <w:lvlJc w:val="left"/>
      <w:pPr>
        <w:ind w:left="2828" w:hanging="360"/>
      </w:pPr>
      <w:rPr>
        <w:rFonts w:hint="default"/>
        <w:lang w:val="es-ES" w:eastAsia="en-US" w:bidi="ar-SA"/>
      </w:rPr>
    </w:lvl>
    <w:lvl w:ilvl="7" w:tplc="E062B164">
      <w:numFmt w:val="bullet"/>
      <w:lvlText w:val="•"/>
      <w:lvlJc w:val="left"/>
      <w:pPr>
        <w:ind w:left="2986" w:hanging="360"/>
      </w:pPr>
      <w:rPr>
        <w:rFonts w:hint="default"/>
        <w:lang w:val="es-ES" w:eastAsia="en-US" w:bidi="ar-SA"/>
      </w:rPr>
    </w:lvl>
    <w:lvl w:ilvl="8" w:tplc="F40069A8">
      <w:numFmt w:val="bullet"/>
      <w:lvlText w:val="•"/>
      <w:lvlJc w:val="left"/>
      <w:pPr>
        <w:ind w:left="3144" w:hanging="360"/>
      </w:pPr>
      <w:rPr>
        <w:rFonts w:hint="default"/>
        <w:lang w:val="es-E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6433D"/>
    <w:rsid w:val="00012815"/>
    <w:rsid w:val="000141D8"/>
    <w:rsid w:val="00020F72"/>
    <w:rsid w:val="000410B3"/>
    <w:rsid w:val="000602EF"/>
    <w:rsid w:val="000722B1"/>
    <w:rsid w:val="000774D4"/>
    <w:rsid w:val="000A1019"/>
    <w:rsid w:val="000B7902"/>
    <w:rsid w:val="000C645E"/>
    <w:rsid w:val="000D48BD"/>
    <w:rsid w:val="000E5648"/>
    <w:rsid w:val="000E6F13"/>
    <w:rsid w:val="000F3653"/>
    <w:rsid w:val="000F4CC6"/>
    <w:rsid w:val="00113982"/>
    <w:rsid w:val="001312D0"/>
    <w:rsid w:val="0013216C"/>
    <w:rsid w:val="00144020"/>
    <w:rsid w:val="00146300"/>
    <w:rsid w:val="00173C1A"/>
    <w:rsid w:val="001915B9"/>
    <w:rsid w:val="001929A4"/>
    <w:rsid w:val="00193F38"/>
    <w:rsid w:val="00195491"/>
    <w:rsid w:val="001C456F"/>
    <w:rsid w:val="001D72A7"/>
    <w:rsid w:val="001E16B1"/>
    <w:rsid w:val="001F4EF5"/>
    <w:rsid w:val="001F58A6"/>
    <w:rsid w:val="001F689C"/>
    <w:rsid w:val="0020712D"/>
    <w:rsid w:val="00227B2B"/>
    <w:rsid w:val="00236183"/>
    <w:rsid w:val="0024579A"/>
    <w:rsid w:val="00246350"/>
    <w:rsid w:val="0024682F"/>
    <w:rsid w:val="00247063"/>
    <w:rsid w:val="002736A6"/>
    <w:rsid w:val="002C118A"/>
    <w:rsid w:val="002C11E3"/>
    <w:rsid w:val="002E0958"/>
    <w:rsid w:val="002F278C"/>
    <w:rsid w:val="00300C15"/>
    <w:rsid w:val="00345BF6"/>
    <w:rsid w:val="0036433D"/>
    <w:rsid w:val="00395E96"/>
    <w:rsid w:val="003B5C16"/>
    <w:rsid w:val="003E6B14"/>
    <w:rsid w:val="004002A6"/>
    <w:rsid w:val="00403E4E"/>
    <w:rsid w:val="00413FCE"/>
    <w:rsid w:val="00415A57"/>
    <w:rsid w:val="004449FA"/>
    <w:rsid w:val="00446D17"/>
    <w:rsid w:val="00452271"/>
    <w:rsid w:val="004522CF"/>
    <w:rsid w:val="0048368E"/>
    <w:rsid w:val="004A0DD5"/>
    <w:rsid w:val="004A16E5"/>
    <w:rsid w:val="004A3571"/>
    <w:rsid w:val="004D35F2"/>
    <w:rsid w:val="004D7555"/>
    <w:rsid w:val="004F45D1"/>
    <w:rsid w:val="004F5C4F"/>
    <w:rsid w:val="004F7565"/>
    <w:rsid w:val="005035AF"/>
    <w:rsid w:val="00535000"/>
    <w:rsid w:val="00543E4F"/>
    <w:rsid w:val="0054451C"/>
    <w:rsid w:val="00566BA9"/>
    <w:rsid w:val="005830BE"/>
    <w:rsid w:val="005B330B"/>
    <w:rsid w:val="005C77B5"/>
    <w:rsid w:val="005E394E"/>
    <w:rsid w:val="00616D40"/>
    <w:rsid w:val="00633D93"/>
    <w:rsid w:val="00637B18"/>
    <w:rsid w:val="00641CE8"/>
    <w:rsid w:val="006560FC"/>
    <w:rsid w:val="00667AFC"/>
    <w:rsid w:val="00677AF2"/>
    <w:rsid w:val="006C3DC8"/>
    <w:rsid w:val="006D440D"/>
    <w:rsid w:val="006E1C34"/>
    <w:rsid w:val="006E5737"/>
    <w:rsid w:val="006F51C3"/>
    <w:rsid w:val="00704F32"/>
    <w:rsid w:val="007402AD"/>
    <w:rsid w:val="00760651"/>
    <w:rsid w:val="00765C04"/>
    <w:rsid w:val="0076644E"/>
    <w:rsid w:val="00766DE0"/>
    <w:rsid w:val="00781FB2"/>
    <w:rsid w:val="0079081B"/>
    <w:rsid w:val="00792E37"/>
    <w:rsid w:val="007A288A"/>
    <w:rsid w:val="007A30C3"/>
    <w:rsid w:val="008037A0"/>
    <w:rsid w:val="008238A9"/>
    <w:rsid w:val="00826962"/>
    <w:rsid w:val="0085720D"/>
    <w:rsid w:val="00881EC4"/>
    <w:rsid w:val="008A4E90"/>
    <w:rsid w:val="008D0D1B"/>
    <w:rsid w:val="008E4773"/>
    <w:rsid w:val="008F53CD"/>
    <w:rsid w:val="009001B4"/>
    <w:rsid w:val="0091042D"/>
    <w:rsid w:val="00916150"/>
    <w:rsid w:val="0092025C"/>
    <w:rsid w:val="009378E7"/>
    <w:rsid w:val="00944623"/>
    <w:rsid w:val="00946441"/>
    <w:rsid w:val="009667A6"/>
    <w:rsid w:val="00967317"/>
    <w:rsid w:val="00975A1B"/>
    <w:rsid w:val="00981268"/>
    <w:rsid w:val="0098558B"/>
    <w:rsid w:val="009A7509"/>
    <w:rsid w:val="009C214F"/>
    <w:rsid w:val="009D0946"/>
    <w:rsid w:val="009E0563"/>
    <w:rsid w:val="009E61DC"/>
    <w:rsid w:val="009F7FE2"/>
    <w:rsid w:val="00A2174F"/>
    <w:rsid w:val="00A26D7A"/>
    <w:rsid w:val="00A27294"/>
    <w:rsid w:val="00A316FE"/>
    <w:rsid w:val="00A332C4"/>
    <w:rsid w:val="00A342F8"/>
    <w:rsid w:val="00A50BAA"/>
    <w:rsid w:val="00A818CA"/>
    <w:rsid w:val="00A81BCC"/>
    <w:rsid w:val="00A86CCE"/>
    <w:rsid w:val="00AB06A9"/>
    <w:rsid w:val="00AD2548"/>
    <w:rsid w:val="00AE44FF"/>
    <w:rsid w:val="00AF13D2"/>
    <w:rsid w:val="00B058E0"/>
    <w:rsid w:val="00B11278"/>
    <w:rsid w:val="00B2113E"/>
    <w:rsid w:val="00B43DF1"/>
    <w:rsid w:val="00B52434"/>
    <w:rsid w:val="00B53A96"/>
    <w:rsid w:val="00B54561"/>
    <w:rsid w:val="00B7268D"/>
    <w:rsid w:val="00B732BD"/>
    <w:rsid w:val="00B92D98"/>
    <w:rsid w:val="00B93081"/>
    <w:rsid w:val="00B960FD"/>
    <w:rsid w:val="00BA47CB"/>
    <w:rsid w:val="00BA72B8"/>
    <w:rsid w:val="00BB13DA"/>
    <w:rsid w:val="00BB75C5"/>
    <w:rsid w:val="00BC7BD4"/>
    <w:rsid w:val="00BD75E5"/>
    <w:rsid w:val="00C02D06"/>
    <w:rsid w:val="00C14FCA"/>
    <w:rsid w:val="00C16A2D"/>
    <w:rsid w:val="00C22CFA"/>
    <w:rsid w:val="00C23008"/>
    <w:rsid w:val="00C234A4"/>
    <w:rsid w:val="00C420B6"/>
    <w:rsid w:val="00C64EEB"/>
    <w:rsid w:val="00C72381"/>
    <w:rsid w:val="00C82751"/>
    <w:rsid w:val="00C93643"/>
    <w:rsid w:val="00CA43F9"/>
    <w:rsid w:val="00CC0908"/>
    <w:rsid w:val="00CC52B6"/>
    <w:rsid w:val="00CD5071"/>
    <w:rsid w:val="00D25BAE"/>
    <w:rsid w:val="00D33665"/>
    <w:rsid w:val="00D4336A"/>
    <w:rsid w:val="00D57672"/>
    <w:rsid w:val="00D6666A"/>
    <w:rsid w:val="00D702C9"/>
    <w:rsid w:val="00D805F7"/>
    <w:rsid w:val="00D83FFB"/>
    <w:rsid w:val="00D84EF6"/>
    <w:rsid w:val="00D905B2"/>
    <w:rsid w:val="00D96712"/>
    <w:rsid w:val="00DA377D"/>
    <w:rsid w:val="00DB41D0"/>
    <w:rsid w:val="00DC3034"/>
    <w:rsid w:val="00DC355B"/>
    <w:rsid w:val="00DC635D"/>
    <w:rsid w:val="00DF63B4"/>
    <w:rsid w:val="00E00B66"/>
    <w:rsid w:val="00E2011C"/>
    <w:rsid w:val="00E20D82"/>
    <w:rsid w:val="00E6004E"/>
    <w:rsid w:val="00E61C73"/>
    <w:rsid w:val="00E6667A"/>
    <w:rsid w:val="00E72B13"/>
    <w:rsid w:val="00EA3228"/>
    <w:rsid w:val="00EA4DD6"/>
    <w:rsid w:val="00EA55D0"/>
    <w:rsid w:val="00ED6104"/>
    <w:rsid w:val="00ED7BB9"/>
    <w:rsid w:val="00EF447D"/>
    <w:rsid w:val="00EF4CE0"/>
    <w:rsid w:val="00F06583"/>
    <w:rsid w:val="00F663B5"/>
    <w:rsid w:val="00F768EC"/>
    <w:rsid w:val="00F93CA2"/>
    <w:rsid w:val="00FC1CC6"/>
    <w:rsid w:val="00FC6F8A"/>
    <w:rsid w:val="00FD0C9E"/>
    <w:rsid w:val="00FE6EE5"/>
    <w:rsid w:val="00FE6F0E"/>
    <w:rsid w:val="00FF0698"/>
    <w:rsid w:val="00FF4FB3"/>
    <w:rsid w:val="00FF511A"/>
    <w:rsid w:val="044A5D2E"/>
    <w:rsid w:val="09ECACE6"/>
    <w:rsid w:val="107D60D0"/>
    <w:rsid w:val="11F53198"/>
    <w:rsid w:val="1308E0B6"/>
    <w:rsid w:val="13B92A37"/>
    <w:rsid w:val="151303E2"/>
    <w:rsid w:val="19AAF2F2"/>
    <w:rsid w:val="19BEAA49"/>
    <w:rsid w:val="1AB2391A"/>
    <w:rsid w:val="1ABB9263"/>
    <w:rsid w:val="1D62F857"/>
    <w:rsid w:val="1EA3543D"/>
    <w:rsid w:val="1ED05265"/>
    <w:rsid w:val="20018ECE"/>
    <w:rsid w:val="25943C76"/>
    <w:rsid w:val="2923DC05"/>
    <w:rsid w:val="2EDA4FED"/>
    <w:rsid w:val="3130666C"/>
    <w:rsid w:val="33C10BD2"/>
    <w:rsid w:val="352C0DC4"/>
    <w:rsid w:val="3840512A"/>
    <w:rsid w:val="3BD2AF98"/>
    <w:rsid w:val="3C68DEE6"/>
    <w:rsid w:val="3E126308"/>
    <w:rsid w:val="45257F15"/>
    <w:rsid w:val="47AA2B72"/>
    <w:rsid w:val="48B40BD3"/>
    <w:rsid w:val="49A723C0"/>
    <w:rsid w:val="49F62A5A"/>
    <w:rsid w:val="4A01698D"/>
    <w:rsid w:val="4B03278B"/>
    <w:rsid w:val="4E923E4F"/>
    <w:rsid w:val="5016F62C"/>
    <w:rsid w:val="50441A83"/>
    <w:rsid w:val="5098DED8"/>
    <w:rsid w:val="50DE4085"/>
    <w:rsid w:val="55926710"/>
    <w:rsid w:val="56F62227"/>
    <w:rsid w:val="5B220056"/>
    <w:rsid w:val="5F205260"/>
    <w:rsid w:val="61D2C320"/>
    <w:rsid w:val="698439F7"/>
    <w:rsid w:val="6B343BBA"/>
    <w:rsid w:val="6BE791FF"/>
    <w:rsid w:val="761F88A7"/>
    <w:rsid w:val="76F6EC82"/>
    <w:rsid w:val="794C11B5"/>
    <w:rsid w:val="79E22E48"/>
    <w:rsid w:val="7B082795"/>
    <w:rsid w:val="7CB78836"/>
    <w:rsid w:val="7D66C4DF"/>
    <w:rsid w:val="7DCFB598"/>
    <w:rsid w:val="7ED54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E5B2"/>
  <w15:docId w15:val="{6798C396-58C7-4265-8D41-94500F01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spacing w:before="244"/>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31"/>
    </w:pPr>
    <w:rPr>
      <w:sz w:val="28"/>
      <w:szCs w:val="28"/>
    </w:rPr>
  </w:style>
  <w:style w:type="paragraph" w:styleId="Title">
    <w:name w:val="Title"/>
    <w:basedOn w:val="Normal"/>
    <w:uiPriority w:val="10"/>
    <w:qFormat/>
    <w:pPr>
      <w:spacing w:before="1"/>
      <w:ind w:left="140"/>
    </w:pPr>
    <w:rPr>
      <w:b/>
      <w:bCs/>
      <w:sz w:val="48"/>
      <w:szCs w:val="48"/>
    </w:rPr>
  </w:style>
  <w:style w:type="paragraph" w:styleId="ListParagraph">
    <w:name w:val="List Paragraph"/>
    <w:basedOn w:val="Normal"/>
    <w:uiPriority w:val="1"/>
    <w:qFormat/>
    <w:pPr>
      <w:ind w:left="2031"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B5C16"/>
    <w:rPr>
      <w:color w:val="0000FF" w:themeColor="hyperlink"/>
      <w:u w:val="single"/>
    </w:rPr>
  </w:style>
  <w:style w:type="character" w:styleId="UnresolvedMention">
    <w:name w:val="Unresolved Mention"/>
    <w:basedOn w:val="DefaultParagraphFont"/>
    <w:uiPriority w:val="99"/>
    <w:unhideWhenUsed/>
    <w:rsid w:val="003B5C16"/>
    <w:rPr>
      <w:color w:val="605E5C"/>
      <w:shd w:val="clear" w:color="auto" w:fill="E1DFDD"/>
    </w:rPr>
  </w:style>
  <w:style w:type="character" w:styleId="CommentReference">
    <w:name w:val="annotation reference"/>
    <w:basedOn w:val="DefaultParagraphFont"/>
    <w:uiPriority w:val="99"/>
    <w:semiHidden/>
    <w:unhideWhenUsed/>
    <w:rsid w:val="003B5C16"/>
    <w:rPr>
      <w:sz w:val="16"/>
      <w:szCs w:val="16"/>
    </w:rPr>
  </w:style>
  <w:style w:type="paragraph" w:styleId="CommentText">
    <w:name w:val="annotation text"/>
    <w:basedOn w:val="Normal"/>
    <w:link w:val="CommentTextChar"/>
    <w:uiPriority w:val="99"/>
    <w:semiHidden/>
    <w:unhideWhenUsed/>
    <w:rsid w:val="003B5C16"/>
    <w:rPr>
      <w:sz w:val="20"/>
      <w:szCs w:val="20"/>
    </w:rPr>
  </w:style>
  <w:style w:type="character" w:customStyle="1" w:styleId="CommentTextChar">
    <w:name w:val="Comment Text Char"/>
    <w:basedOn w:val="DefaultParagraphFont"/>
    <w:link w:val="CommentText"/>
    <w:uiPriority w:val="99"/>
    <w:semiHidden/>
    <w:rsid w:val="003B5C16"/>
    <w:rPr>
      <w:rFonts w:ascii="Arial" w:eastAsia="Arial" w:hAnsi="Arial" w:cs="Arial"/>
      <w:sz w:val="20"/>
      <w:szCs w:val="20"/>
      <w:lang w:val="es-ES"/>
    </w:rPr>
  </w:style>
  <w:style w:type="paragraph" w:styleId="CommentSubject">
    <w:name w:val="annotation subject"/>
    <w:basedOn w:val="CommentText"/>
    <w:next w:val="CommentText"/>
    <w:link w:val="CommentSubjectChar"/>
    <w:uiPriority w:val="99"/>
    <w:semiHidden/>
    <w:unhideWhenUsed/>
    <w:rsid w:val="003B5C16"/>
    <w:rPr>
      <w:b/>
      <w:bCs/>
    </w:rPr>
  </w:style>
  <w:style w:type="character" w:customStyle="1" w:styleId="CommentSubjectChar">
    <w:name w:val="Comment Subject Char"/>
    <w:basedOn w:val="CommentTextChar"/>
    <w:link w:val="CommentSubject"/>
    <w:uiPriority w:val="99"/>
    <w:semiHidden/>
    <w:rsid w:val="003B5C16"/>
    <w:rPr>
      <w:rFonts w:ascii="Arial" w:eastAsia="Arial" w:hAnsi="Arial" w:cs="Arial"/>
      <w:b/>
      <w:bCs/>
      <w:sz w:val="20"/>
      <w:szCs w:val="20"/>
      <w:lang w:val="es-ES"/>
    </w:rPr>
  </w:style>
  <w:style w:type="paragraph" w:styleId="Header">
    <w:name w:val="header"/>
    <w:basedOn w:val="Normal"/>
    <w:link w:val="HeaderChar"/>
    <w:uiPriority w:val="99"/>
    <w:semiHidden/>
    <w:unhideWhenUsed/>
    <w:rsid w:val="00A50BAA"/>
    <w:pPr>
      <w:tabs>
        <w:tab w:val="center" w:pos="4680"/>
        <w:tab w:val="right" w:pos="9360"/>
      </w:tabs>
    </w:pPr>
  </w:style>
  <w:style w:type="character" w:customStyle="1" w:styleId="HeaderChar">
    <w:name w:val="Header Char"/>
    <w:basedOn w:val="DefaultParagraphFont"/>
    <w:link w:val="Header"/>
    <w:uiPriority w:val="99"/>
    <w:semiHidden/>
    <w:rsid w:val="00A50BAA"/>
    <w:rPr>
      <w:rFonts w:ascii="Arial" w:eastAsia="Arial" w:hAnsi="Arial" w:cs="Arial"/>
      <w:lang w:val="es-ES"/>
    </w:rPr>
  </w:style>
  <w:style w:type="paragraph" w:styleId="Footer">
    <w:name w:val="footer"/>
    <w:basedOn w:val="Normal"/>
    <w:link w:val="FooterChar"/>
    <w:uiPriority w:val="99"/>
    <w:semiHidden/>
    <w:unhideWhenUsed/>
    <w:rsid w:val="00A50BAA"/>
    <w:pPr>
      <w:tabs>
        <w:tab w:val="center" w:pos="4680"/>
        <w:tab w:val="right" w:pos="9360"/>
      </w:tabs>
    </w:pPr>
  </w:style>
  <w:style w:type="character" w:customStyle="1" w:styleId="FooterChar">
    <w:name w:val="Footer Char"/>
    <w:basedOn w:val="DefaultParagraphFont"/>
    <w:link w:val="Footer"/>
    <w:uiPriority w:val="99"/>
    <w:semiHidden/>
    <w:rsid w:val="00A50BAA"/>
    <w:rPr>
      <w:rFonts w:ascii="Arial" w:eastAsia="Arial" w:hAnsi="Arial" w:cs="Arial"/>
      <w:lang w:val="es-ES"/>
    </w:rPr>
  </w:style>
  <w:style w:type="character" w:styleId="Mention">
    <w:name w:val="Mention"/>
    <w:basedOn w:val="DefaultParagraphFont"/>
    <w:uiPriority w:val="99"/>
    <w:unhideWhenUsed/>
    <w:rsid w:val="00633D93"/>
    <w:rPr>
      <w:color w:val="2B579A"/>
      <w:shd w:val="clear" w:color="auto" w:fill="E1DFDD"/>
    </w:rPr>
  </w:style>
  <w:style w:type="character" w:customStyle="1" w:styleId="ui-provider">
    <w:name w:val="ui-provider"/>
    <w:basedOn w:val="DefaultParagraphFont"/>
    <w:rsid w:val="009E6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regon.gov/odhs/" TargetMode="External"/><Relationship Id="rId18" Type="http://schemas.openxmlformats.org/officeDocument/2006/relationships/hyperlink" Target="https://www.oregon.gov/odhs/emergency-management/pages/default.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211info.org/summer-and-heat-related-resources/" TargetMode="External"/><Relationship Id="rId17" Type="http://schemas.openxmlformats.org/officeDocument/2006/relationships/hyperlink" Target="mailto:support@211info.org" TargetMode="External"/><Relationship Id="rId2" Type="http://schemas.openxmlformats.org/officeDocument/2006/relationships/styles" Target="styles.xml"/><Relationship Id="rId16" Type="http://schemas.openxmlformats.org/officeDocument/2006/relationships/hyperlink" Target="https://www.211info.org/summer-and-heat-related-resour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a.kangas@211info.org" TargetMode="External"/><Relationship Id="rId5" Type="http://schemas.openxmlformats.org/officeDocument/2006/relationships/footnotes" Target="footnotes.xml"/><Relationship Id="rId15" Type="http://schemas.openxmlformats.org/officeDocument/2006/relationships/hyperlink" Target="https://211info.org" TargetMode="External"/><Relationship Id="rId10" Type="http://schemas.openxmlformats.org/officeDocument/2006/relationships/hyperlink" Target="mailto:diane.navarrete2@odhs.oregon.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211info.org"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1</Pages>
  <Words>662</Words>
  <Characters>3648</Characters>
  <Application>Microsoft Office Word</Application>
  <DocSecurity>4</DocSecurity>
  <Lines>77</Lines>
  <Paragraphs>33</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ODHS News Release</dc:title>
  <dc:subject/>
  <dc:creator>Lindsey R Kort (she/her)</dc:creator>
  <cp:keywords/>
  <dc:description/>
  <cp:lastModifiedBy>Lindsey Kort</cp:lastModifiedBy>
  <cp:revision>124</cp:revision>
  <dcterms:created xsi:type="dcterms:W3CDTF">2024-07-03T21:27:00Z</dcterms:created>
  <dcterms:modified xsi:type="dcterms:W3CDTF">2024-07-05T20:41:00Z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0x01010038E49E2CD3DE9740A3A46054646B0D1E</vt:lpwstr>
  </property>
  <property fmtid="{D5CDD505-2E9C-101B-9397-08002B2CF9AE}" pid="3" name="Created">
    <vt:filetime>2024-02-01T00:00:00Z</vt:filetime>
  </property>
  <property fmtid="{D5CDD505-2E9C-101B-9397-08002B2CF9AE}" pid="4" name="Creator">
    <vt:lpwstr>Acrobat PDFMaker 23 for Word</vt:lpwstr>
  </property>
  <property fmtid="{D5CDD505-2E9C-101B-9397-08002B2CF9AE}" pid="5" name="LastSaved">
    <vt:filetime>2024-07-02T00:00:00Z</vt:filetime>
  </property>
  <property fmtid="{D5CDD505-2E9C-101B-9397-08002B2CF9AE}" pid="6" name="MSIP_Label_ebdd6eeb-0dd0-4927-947e-a759f08fcf55_ActionId">
    <vt:lpwstr>267cfc24-e946-4235-bade-b223f69840d4</vt:lpwstr>
  </property>
  <property fmtid="{D5CDD505-2E9C-101B-9397-08002B2CF9AE}" pid="7" name="MSIP_Label_ebdd6eeb-0dd0-4927-947e-a759f08fcf55_ContentBits">
    <vt:lpwstr>0</vt:lpwstr>
  </property>
  <property fmtid="{D5CDD505-2E9C-101B-9397-08002B2CF9AE}" pid="8" name="MSIP_Label_ebdd6eeb-0dd0-4927-947e-a759f08fcf55_Enabled">
    <vt:lpwstr>true</vt:lpwstr>
  </property>
  <property fmtid="{D5CDD505-2E9C-101B-9397-08002B2CF9AE}" pid="9" name="MSIP_Label_ebdd6eeb-0dd0-4927-947e-a759f08fcf55_Method">
    <vt:lpwstr>Privileged</vt:lpwstr>
  </property>
  <property fmtid="{D5CDD505-2E9C-101B-9397-08002B2CF9AE}" pid="10" name="MSIP_Label_ebdd6eeb-0dd0-4927-947e-a759f08fcf55_Name">
    <vt:lpwstr>Level 1 - Published (Items)</vt:lpwstr>
  </property>
  <property fmtid="{D5CDD505-2E9C-101B-9397-08002B2CF9AE}" pid="11" name="MSIP_Label_ebdd6eeb-0dd0-4927-947e-a759f08fcf55_SetDate">
    <vt:lpwstr>2024-02-01T21:07:27Z</vt:lpwstr>
  </property>
  <property fmtid="{D5CDD505-2E9C-101B-9397-08002B2CF9AE}" pid="12" name="MSIP_Label_ebdd6eeb-0dd0-4927-947e-a759f08fcf55_SiteId">
    <vt:lpwstr>658e63e8-8d39-499c-8f48-13adc9452f4c</vt:lpwstr>
  </property>
  <property fmtid="{D5CDD505-2E9C-101B-9397-08002B2CF9AE}" pid="13" name="Producer">
    <vt:lpwstr>Adobe PDF Library 23.8.234</vt:lpwstr>
  </property>
  <property fmtid="{D5CDD505-2E9C-101B-9397-08002B2CF9AE}" pid="14" name="SourceModified">
    <vt:lpwstr/>
  </property>
  <property fmtid="{D5CDD505-2E9C-101B-9397-08002B2CF9AE}" pid="15" name="URL">
    <vt:lpwstr>https://dhsoha.sharepoint.com/Shared-Services/PCS/Documents/Oregon_DHS_News_Release.doc, DHS News Release (Word)</vt:lpwstr>
  </property>
  <property fmtid="{D5CDD505-2E9C-101B-9397-08002B2CF9AE}" pid="16" name="documentLink">
    <vt:lpwstr>https://dhsoha.sharepoint.com/Shared-Services/PCS/_layouts/15/wrkstat.aspx?List=7bd826b3-dc91-4eb5-81d3-676459c1b40b&amp;WorkflowInstanceName=dc046331-9b8a-45b0-a842-a137bc6e63ed, Stage 1</vt:lpwstr>
  </property>
</Properties>
</file>