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690B1" w14:textId="77777777" w:rsidR="008C2E82" w:rsidRDefault="008C2E82" w:rsidP="008C2E82">
      <w:pPr>
        <w:spacing w:line="276" w:lineRule="auto"/>
        <w:jc w:val="center"/>
        <w:rPr>
          <w:rFonts w:ascii="Arial" w:eastAsia="Arial" w:hAnsi="Arial" w:cs="Arial"/>
          <w:b/>
          <w:bCs/>
          <w:color w:val="000000" w:themeColor="text1"/>
          <w:sz w:val="22"/>
          <w:szCs w:val="22"/>
        </w:rPr>
      </w:pPr>
      <w:r w:rsidRPr="00245BBD">
        <w:rPr>
          <w:rFonts w:ascii="Arial" w:eastAsia="Arial" w:hAnsi="Arial" w:cs="Arial"/>
          <w:b/>
          <w:bCs/>
          <w:color w:val="000000" w:themeColor="text1"/>
          <w:sz w:val="22"/>
          <w:szCs w:val="22"/>
        </w:rPr>
        <w:t>ARTIFICIAL INTELLIGENCE</w:t>
      </w:r>
    </w:p>
    <w:p w14:paraId="62C9D501" w14:textId="77777777" w:rsidR="008C2E82" w:rsidRPr="00245BBD" w:rsidRDefault="008C2E82" w:rsidP="008C2E82">
      <w:pPr>
        <w:spacing w:line="276" w:lineRule="auto"/>
        <w:jc w:val="center"/>
        <w:rPr>
          <w:rFonts w:ascii="Arial" w:eastAsia="Arial" w:hAnsi="Arial" w:cs="Arial"/>
          <w:b/>
          <w:bCs/>
          <w:color w:val="000000" w:themeColor="text1"/>
          <w:sz w:val="22"/>
          <w:szCs w:val="22"/>
        </w:rPr>
      </w:pPr>
      <w:r>
        <w:rPr>
          <w:rFonts w:ascii="Arial" w:eastAsia="Arial" w:hAnsi="Arial" w:cs="Arial"/>
          <w:b/>
          <w:bCs/>
          <w:color w:val="000000" w:themeColor="text1"/>
          <w:sz w:val="22"/>
          <w:szCs w:val="22"/>
        </w:rPr>
        <w:t>OREGONIANS BY THE NUMBERS AND IN THEIR OWN WORDS</w:t>
      </w:r>
    </w:p>
    <w:p w14:paraId="73FD6732" w14:textId="77777777" w:rsidR="008C2E82" w:rsidRPr="00245BBD" w:rsidRDefault="008C2E82" w:rsidP="008C2E82">
      <w:pPr>
        <w:spacing w:line="276" w:lineRule="auto"/>
        <w:jc w:val="center"/>
        <w:rPr>
          <w:rFonts w:ascii="Arial" w:eastAsia="Arial" w:hAnsi="Arial" w:cs="Arial"/>
          <w:b/>
          <w:bCs/>
          <w:color w:val="000000" w:themeColor="text1"/>
          <w:sz w:val="22"/>
          <w:szCs w:val="22"/>
        </w:rPr>
      </w:pPr>
      <w:r w:rsidRPr="00245BBD">
        <w:rPr>
          <w:rFonts w:ascii="Arial" w:eastAsia="Arial" w:hAnsi="Arial" w:cs="Arial"/>
          <w:b/>
          <w:bCs/>
          <w:color w:val="000000" w:themeColor="text1"/>
          <w:sz w:val="22"/>
          <w:szCs w:val="22"/>
        </w:rPr>
        <w:t>KEY FINDINGS</w:t>
      </w:r>
    </w:p>
    <w:p w14:paraId="5B6CCF37" w14:textId="77777777" w:rsidR="008C2E82" w:rsidRPr="00245BBD" w:rsidRDefault="008C2E82" w:rsidP="008C2E82">
      <w:pPr>
        <w:spacing w:line="276" w:lineRule="auto"/>
        <w:rPr>
          <w:rFonts w:ascii="Arial" w:eastAsia="Arial" w:hAnsi="Arial" w:cs="Arial"/>
          <w:b/>
          <w:color w:val="000000" w:themeColor="text1"/>
          <w:sz w:val="22"/>
          <w:szCs w:val="22"/>
        </w:rPr>
      </w:pPr>
      <w:r w:rsidRPr="00245BBD">
        <w:rPr>
          <w:rFonts w:ascii="Arial" w:eastAsia="Arial" w:hAnsi="Arial" w:cs="Arial"/>
          <w:b/>
          <w:color w:val="000000" w:themeColor="text1"/>
          <w:sz w:val="22"/>
          <w:szCs w:val="22"/>
        </w:rPr>
        <w:t>INTRODUCTION</w:t>
      </w:r>
    </w:p>
    <w:p w14:paraId="78565A1A" w14:textId="77777777" w:rsidR="008C2E82" w:rsidRPr="00245BBD" w:rsidRDefault="008C2E82" w:rsidP="008C2E82">
      <w:pPr>
        <w:spacing w:line="276" w:lineRule="auto"/>
        <w:rPr>
          <w:rFonts w:ascii="Arial" w:eastAsia="Arial" w:hAnsi="Arial" w:cs="Arial"/>
          <w:b/>
          <w:color w:val="000000" w:themeColor="text1"/>
          <w:sz w:val="22"/>
          <w:szCs w:val="22"/>
        </w:rPr>
      </w:pPr>
    </w:p>
    <w:p w14:paraId="23CB9195" w14:textId="77777777" w:rsidR="008C2E82" w:rsidRPr="00245BBD" w:rsidRDefault="008C2E82" w:rsidP="008C2E82">
      <w:pPr>
        <w:spacing w:line="276" w:lineRule="auto"/>
        <w:rPr>
          <w:rFonts w:ascii="Arial" w:eastAsia="Arial" w:hAnsi="Arial" w:cs="Arial"/>
          <w:sz w:val="22"/>
          <w:szCs w:val="22"/>
        </w:rPr>
      </w:pPr>
      <w:r w:rsidRPr="00872DAE">
        <w:rPr>
          <w:rFonts w:ascii="Arial" w:eastAsia="Arial" w:hAnsi="Arial" w:cs="Arial"/>
          <w:color w:val="000000" w:themeColor="text1"/>
          <w:sz w:val="22"/>
          <w:szCs w:val="22"/>
        </w:rPr>
        <w:t>From December 19th, 2023 - January 7th, 2024</w:t>
      </w:r>
      <w:r>
        <w:rPr>
          <w:rFonts w:ascii="Arial" w:eastAsia="Arial" w:hAnsi="Arial" w:cs="Arial"/>
          <w:color w:val="000000" w:themeColor="text1"/>
          <w:sz w:val="22"/>
          <w:szCs w:val="22"/>
        </w:rPr>
        <w:t>, the Oregon Values and Beliefs Center conducted a statewide survey of Oregonians’ values and beliefs about artificial intelligence. This survey was designed as a crucial follow-up to our study f</w:t>
      </w:r>
      <w:r w:rsidRPr="00245BBD">
        <w:rPr>
          <w:rFonts w:ascii="Arial" w:eastAsia="Arial" w:hAnsi="Arial" w:cs="Arial"/>
          <w:color w:val="000000" w:themeColor="text1"/>
          <w:sz w:val="22"/>
          <w:szCs w:val="22"/>
        </w:rPr>
        <w:t xml:space="preserve">rom August 4-11, 2023, </w:t>
      </w:r>
      <w:r>
        <w:rPr>
          <w:rFonts w:ascii="Arial" w:eastAsia="Arial" w:hAnsi="Arial" w:cs="Arial"/>
          <w:color w:val="000000" w:themeColor="text1"/>
          <w:sz w:val="22"/>
          <w:szCs w:val="22"/>
        </w:rPr>
        <w:t>on the same topic of</w:t>
      </w:r>
      <w:r w:rsidRPr="00245BBD">
        <w:rPr>
          <w:rFonts w:ascii="Arial" w:eastAsia="Arial" w:hAnsi="Arial" w:cs="Arial"/>
          <w:color w:val="000000" w:themeColor="text1"/>
          <w:sz w:val="22"/>
          <w:szCs w:val="22"/>
        </w:rPr>
        <w:t xml:space="preserve"> artificial intelligence (AI)</w:t>
      </w:r>
      <w:r>
        <w:rPr>
          <w:rFonts w:ascii="Arial" w:eastAsia="Arial" w:hAnsi="Arial" w:cs="Arial"/>
          <w:color w:val="000000" w:themeColor="text1"/>
          <w:sz w:val="22"/>
          <w:szCs w:val="22"/>
        </w:rPr>
        <w:t>.</w:t>
      </w:r>
      <w:r w:rsidRPr="00245BBD">
        <w:rPr>
          <w:rFonts w:ascii="Arial" w:eastAsia="Arial" w:hAnsi="Arial" w:cs="Arial"/>
          <w:color w:val="000000" w:themeColor="text1"/>
          <w:sz w:val="22"/>
          <w:szCs w:val="22"/>
        </w:rPr>
        <w:t xml:space="preserve"> This memo</w:t>
      </w:r>
      <w:r>
        <w:rPr>
          <w:rFonts w:ascii="Arial" w:eastAsia="Arial" w:hAnsi="Arial" w:cs="Arial"/>
          <w:color w:val="000000" w:themeColor="text1"/>
          <w:sz w:val="22"/>
          <w:szCs w:val="22"/>
        </w:rPr>
        <w:t>randum</w:t>
      </w:r>
      <w:r w:rsidRPr="00245BBD">
        <w:rPr>
          <w:rFonts w:ascii="Arial" w:eastAsia="Arial" w:hAnsi="Arial" w:cs="Arial"/>
          <w:color w:val="000000" w:themeColor="text1"/>
          <w:sz w:val="22"/>
          <w:szCs w:val="22"/>
        </w:rPr>
        <w:t xml:space="preserve"> summarizes key findings</w:t>
      </w:r>
      <w:r>
        <w:rPr>
          <w:rFonts w:ascii="Arial" w:eastAsia="Arial" w:hAnsi="Arial" w:cs="Arial"/>
          <w:color w:val="000000" w:themeColor="text1"/>
          <w:sz w:val="22"/>
          <w:szCs w:val="22"/>
        </w:rPr>
        <w:t xml:space="preserve"> from the two studies</w:t>
      </w:r>
      <w:r w:rsidRPr="00245BBD">
        <w:rPr>
          <w:rFonts w:ascii="Arial" w:eastAsia="Arial" w:hAnsi="Arial" w:cs="Arial"/>
          <w:color w:val="000000" w:themeColor="text1"/>
          <w:sz w:val="22"/>
          <w:szCs w:val="22"/>
        </w:rPr>
        <w:t xml:space="preserve"> and is meant to inform </w:t>
      </w:r>
      <w:r>
        <w:rPr>
          <w:rFonts w:ascii="Arial" w:eastAsia="Arial" w:hAnsi="Arial" w:cs="Arial"/>
          <w:color w:val="000000" w:themeColor="text1"/>
          <w:sz w:val="22"/>
          <w:szCs w:val="22"/>
        </w:rPr>
        <w:t>further</w:t>
      </w:r>
      <w:r w:rsidRPr="00245BBD">
        <w:rPr>
          <w:rFonts w:ascii="Arial" w:eastAsia="Arial" w:hAnsi="Arial" w:cs="Arial"/>
          <w:color w:val="000000" w:themeColor="text1"/>
          <w:sz w:val="22"/>
          <w:szCs w:val="22"/>
        </w:rPr>
        <w:t xml:space="preserve"> research to learn more about Oregonians’ attitudes and behavior related to AI.  </w:t>
      </w:r>
    </w:p>
    <w:p w14:paraId="539CB79A" w14:textId="77777777" w:rsidR="008C2E82" w:rsidRPr="00245BBD" w:rsidRDefault="008C2E82" w:rsidP="008C2E82">
      <w:pPr>
        <w:spacing w:line="276" w:lineRule="auto"/>
        <w:rPr>
          <w:rFonts w:ascii="Arial" w:eastAsia="Verdana" w:hAnsi="Arial" w:cs="Arial"/>
          <w:color w:val="000000"/>
          <w:sz w:val="22"/>
          <w:szCs w:val="22"/>
        </w:rPr>
      </w:pPr>
    </w:p>
    <w:p w14:paraId="3E3C6ACF" w14:textId="77777777" w:rsidR="008C2E82" w:rsidRPr="00245BBD" w:rsidRDefault="008C2E82" w:rsidP="008C2E82">
      <w:pPr>
        <w:spacing w:line="276" w:lineRule="auto"/>
        <w:rPr>
          <w:rFonts w:ascii="Arial" w:eastAsia="Arial" w:hAnsi="Arial" w:cs="Arial"/>
          <w:color w:val="000000" w:themeColor="text1"/>
          <w:sz w:val="22"/>
          <w:szCs w:val="22"/>
        </w:rPr>
      </w:pPr>
      <w:r w:rsidRPr="00245BBD">
        <w:rPr>
          <w:rFonts w:ascii="Arial" w:eastAsia="Arial" w:hAnsi="Arial" w:cs="Arial"/>
          <w:color w:val="000000" w:themeColor="text1"/>
          <w:sz w:val="22"/>
          <w:szCs w:val="22"/>
        </w:rPr>
        <w:t>The question numbers in this document correspond with the accompanying annotated questionnaire and tabs. Due to rounding, the percentages reported below may not add up to 100% or compare exactly to the percentages for the same question in the annotated questionnaire or tabs.</w:t>
      </w:r>
    </w:p>
    <w:p w14:paraId="2EDA5533" w14:textId="77777777" w:rsidR="008C2E82" w:rsidRPr="00245BBD" w:rsidRDefault="008C2E82" w:rsidP="008C2E82">
      <w:pPr>
        <w:spacing w:line="276" w:lineRule="auto"/>
        <w:rPr>
          <w:rFonts w:ascii="Arial" w:eastAsia="Arial" w:hAnsi="Arial" w:cs="Arial"/>
          <w:color w:val="000000" w:themeColor="text1"/>
          <w:sz w:val="22"/>
          <w:szCs w:val="22"/>
        </w:rPr>
      </w:pPr>
    </w:p>
    <w:p w14:paraId="090362BE" w14:textId="77777777" w:rsidR="008C2E82" w:rsidRPr="00245BBD" w:rsidRDefault="008C2E82" w:rsidP="008C2E82">
      <w:pPr>
        <w:spacing w:line="276" w:lineRule="auto"/>
        <w:rPr>
          <w:rFonts w:ascii="Arial" w:eastAsia="Arial" w:hAnsi="Arial" w:cs="Arial"/>
          <w:color w:val="000000" w:themeColor="text1"/>
          <w:sz w:val="22"/>
          <w:szCs w:val="22"/>
        </w:rPr>
      </w:pPr>
      <w:r w:rsidRPr="00245BBD">
        <w:rPr>
          <w:rFonts w:ascii="Arial" w:eastAsia="Arial" w:hAnsi="Arial" w:cs="Arial"/>
          <w:color w:val="000000" w:themeColor="text1"/>
          <w:sz w:val="22"/>
          <w:szCs w:val="22"/>
        </w:rPr>
        <w:t>Included below for selected questions are noteworthy subgroup variations for age, gender, area of the state, BIPOC/white, etc.  The accompanying set of tabs notes subgroup variations for all the questions.</w:t>
      </w:r>
    </w:p>
    <w:p w14:paraId="61EFC500" w14:textId="77777777" w:rsidR="008C2E82" w:rsidRPr="00245BBD" w:rsidRDefault="008C2E82" w:rsidP="008C2E82">
      <w:pPr>
        <w:spacing w:line="276" w:lineRule="auto"/>
        <w:rPr>
          <w:rFonts w:ascii="Arial" w:eastAsia="Arial" w:hAnsi="Arial" w:cs="Arial"/>
          <w:color w:val="000000" w:themeColor="text1"/>
          <w:sz w:val="22"/>
          <w:szCs w:val="22"/>
        </w:rPr>
      </w:pPr>
    </w:p>
    <w:p w14:paraId="466570C2" w14:textId="77777777" w:rsidR="008C2E82" w:rsidRPr="00245BBD" w:rsidRDefault="008C2E82" w:rsidP="008C2E82">
      <w:pPr>
        <w:spacing w:line="276" w:lineRule="auto"/>
        <w:rPr>
          <w:rFonts w:ascii="Arial" w:eastAsia="Arial" w:hAnsi="Arial" w:cs="Arial"/>
          <w:color w:val="000000" w:themeColor="text1"/>
          <w:sz w:val="22"/>
          <w:szCs w:val="22"/>
        </w:rPr>
      </w:pPr>
      <w:r w:rsidRPr="00245BBD">
        <w:rPr>
          <w:rFonts w:ascii="Arial" w:eastAsia="Arial" w:hAnsi="Arial" w:cs="Arial"/>
          <w:color w:val="000000" w:themeColor="text1"/>
          <w:sz w:val="22"/>
          <w:szCs w:val="22"/>
        </w:rPr>
        <w:t xml:space="preserve">OVBC surveys currently use aggregated data to analyze the opinions of BIPOC residents in comparison to the opinions of residents who identify as white and not another race. BIPOC residents are not </w:t>
      </w:r>
      <w:proofErr w:type="gramStart"/>
      <w:r w:rsidRPr="00245BBD">
        <w:rPr>
          <w:rFonts w:ascii="Arial" w:eastAsia="Arial" w:hAnsi="Arial" w:cs="Arial"/>
          <w:color w:val="000000" w:themeColor="text1"/>
          <w:sz w:val="22"/>
          <w:szCs w:val="22"/>
        </w:rPr>
        <w:t>a monolith</w:t>
      </w:r>
      <w:proofErr w:type="gramEnd"/>
      <w:r w:rsidRPr="00245BBD">
        <w:rPr>
          <w:rFonts w:ascii="Arial" w:eastAsia="Arial" w:hAnsi="Arial" w:cs="Arial"/>
          <w:color w:val="000000" w:themeColor="text1"/>
          <w:sz w:val="22"/>
          <w:szCs w:val="22"/>
        </w:rPr>
        <w:t>; the grouping represents a wide diversity of races and ethnicities. The findings included in this memo should not be construed such that all people of color are believed to share the same opinions. Disaggregated race data will be provided when sample sizes permit reliability.</w:t>
      </w:r>
    </w:p>
    <w:p w14:paraId="3CA3A190" w14:textId="77777777" w:rsidR="008C2E82" w:rsidRPr="00245BBD" w:rsidRDefault="008C2E82" w:rsidP="008C2E82">
      <w:pPr>
        <w:spacing w:line="276" w:lineRule="auto"/>
        <w:rPr>
          <w:rFonts w:ascii="Arial" w:eastAsia="Arial" w:hAnsi="Arial" w:cs="Arial"/>
          <w:color w:val="000000" w:themeColor="text1"/>
          <w:sz w:val="22"/>
          <w:szCs w:val="22"/>
        </w:rPr>
      </w:pPr>
    </w:p>
    <w:p w14:paraId="6C79D80B" w14:textId="77777777" w:rsidR="008C2E82" w:rsidRPr="00245BBD" w:rsidRDefault="008C2E82" w:rsidP="008C2E82">
      <w:pPr>
        <w:spacing w:line="276" w:lineRule="auto"/>
        <w:rPr>
          <w:rFonts w:ascii="Arial" w:eastAsia="Arial" w:hAnsi="Arial" w:cs="Arial"/>
          <w:color w:val="000000" w:themeColor="text1"/>
          <w:sz w:val="22"/>
          <w:szCs w:val="22"/>
        </w:rPr>
      </w:pPr>
      <w:r w:rsidRPr="00245BBD">
        <w:rPr>
          <w:rFonts w:ascii="Arial" w:eastAsia="Arial" w:hAnsi="Arial" w:cs="Arial"/>
          <w:color w:val="000000" w:themeColor="text1"/>
          <w:sz w:val="22"/>
          <w:szCs w:val="22"/>
        </w:rPr>
        <w:t>For survey full question wording, all statistically significant subgroup findings, and respondent quotes, readers are encouraged to refer to the accompanying documents: (1) annotated questionnaire, (2) crosstabulations, and (3) verbatim written responses spreadsheet (upon request).</w:t>
      </w:r>
    </w:p>
    <w:p w14:paraId="196209D2" w14:textId="77777777" w:rsidR="008C2E82" w:rsidRPr="00245BBD" w:rsidRDefault="008C2E82" w:rsidP="008C2E82">
      <w:pPr>
        <w:spacing w:line="276" w:lineRule="auto"/>
        <w:rPr>
          <w:rFonts w:ascii="Arial" w:eastAsia="Arial" w:hAnsi="Arial" w:cs="Arial"/>
          <w:color w:val="000000" w:themeColor="text1"/>
          <w:sz w:val="22"/>
          <w:szCs w:val="22"/>
        </w:rPr>
      </w:pPr>
    </w:p>
    <w:p w14:paraId="611F7F73" w14:textId="77777777" w:rsidR="008C2E82" w:rsidRPr="00245BBD" w:rsidRDefault="00000000" w:rsidP="008C2E82">
      <w:pPr>
        <w:spacing w:line="276" w:lineRule="auto"/>
        <w:rPr>
          <w:rFonts w:ascii="Arial" w:eastAsia="Arial" w:hAnsi="Arial" w:cs="Arial"/>
          <w:color w:val="000000" w:themeColor="text1"/>
          <w:sz w:val="22"/>
          <w:szCs w:val="22"/>
        </w:rPr>
      </w:pPr>
      <w:hyperlink r:id="rId8">
        <w:r w:rsidR="008C2E82" w:rsidRPr="00245BBD">
          <w:rPr>
            <w:rStyle w:val="Hyperlink"/>
            <w:rFonts w:ascii="Arial" w:eastAsia="Arial" w:hAnsi="Arial" w:cs="Arial"/>
            <w:sz w:val="22"/>
            <w:szCs w:val="22"/>
          </w:rPr>
          <w:t>Oregon Values and Beliefs Center (OVBC)</w:t>
        </w:r>
      </w:hyperlink>
      <w:r w:rsidR="008C2E82" w:rsidRPr="00245BBD">
        <w:rPr>
          <w:rFonts w:ascii="Arial" w:eastAsia="Arial" w:hAnsi="Arial" w:cs="Arial"/>
          <w:color w:val="000000" w:themeColor="text1"/>
          <w:sz w:val="22"/>
          <w:szCs w:val="22"/>
        </w:rPr>
        <w:t>: 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10694788" w14:textId="77777777" w:rsidR="008C2E82" w:rsidRPr="00245BBD" w:rsidRDefault="008C2E82" w:rsidP="008C2E82">
      <w:pPr>
        <w:spacing w:after="160" w:line="259" w:lineRule="auto"/>
        <w:rPr>
          <w:rFonts w:ascii="Arial" w:eastAsia="Verdana" w:hAnsi="Arial" w:cs="Arial"/>
          <w:color w:val="000000"/>
          <w:sz w:val="22"/>
          <w:szCs w:val="22"/>
        </w:rPr>
      </w:pPr>
    </w:p>
    <w:p w14:paraId="31E9DD56" w14:textId="77777777" w:rsidR="008C2E82" w:rsidRPr="008C2E82" w:rsidRDefault="008C2E82" w:rsidP="008C2E82">
      <w:pPr>
        <w:rPr>
          <w:rFonts w:ascii="Arial" w:hAnsi="Arial" w:cs="Arial"/>
          <w:b/>
          <w:bCs/>
          <w:sz w:val="22"/>
          <w:szCs w:val="22"/>
        </w:rPr>
      </w:pPr>
      <w:r w:rsidRPr="008C2E82">
        <w:rPr>
          <w:rFonts w:ascii="Arial" w:hAnsi="Arial" w:cs="Arial"/>
          <w:b/>
          <w:bCs/>
          <w:sz w:val="22"/>
          <w:szCs w:val="22"/>
        </w:rPr>
        <w:t>ARTIFICIAL INTELLIGENCE: FREE ASSOCIATION - SEMANTICS AND IMAGERY</w:t>
      </w:r>
    </w:p>
    <w:p w14:paraId="73DCF72B" w14:textId="77777777" w:rsidR="008C2E82" w:rsidRPr="008C2E82" w:rsidRDefault="008C2E82" w:rsidP="008C2E82">
      <w:pPr>
        <w:rPr>
          <w:rFonts w:ascii="Arial" w:hAnsi="Arial" w:cs="Arial"/>
          <w:sz w:val="22"/>
          <w:szCs w:val="22"/>
        </w:rPr>
      </w:pPr>
    </w:p>
    <w:p w14:paraId="7F031F08" w14:textId="77777777" w:rsidR="008C2E82" w:rsidRPr="008C2E82" w:rsidRDefault="008C2E82" w:rsidP="008C2E82">
      <w:pPr>
        <w:pStyle w:val="ListParagraph"/>
        <w:numPr>
          <w:ilvl w:val="0"/>
          <w:numId w:val="1"/>
        </w:numPr>
        <w:spacing w:after="160" w:line="259" w:lineRule="auto"/>
        <w:rPr>
          <w:rFonts w:ascii="Arial" w:hAnsi="Arial" w:cs="Arial"/>
          <w:b/>
          <w:bCs/>
          <w:sz w:val="22"/>
          <w:szCs w:val="22"/>
        </w:rPr>
      </w:pPr>
      <w:r w:rsidRPr="008C2E82">
        <w:rPr>
          <w:rFonts w:ascii="Arial" w:hAnsi="Arial" w:cs="Arial"/>
          <w:b/>
          <w:bCs/>
          <w:sz w:val="22"/>
          <w:szCs w:val="22"/>
        </w:rPr>
        <w:t>According to our survey from August 2023, many Oregonians express general wariness concerning artificial intelligence (AI), citing their fears of related job loss, information inequality, lack of regulations, and the rapid development of artificial intelligence. While some Oregonians note beneficial usage of AI, many feel ill-equipped to understand and reap the benefits of AI development (Q9 July-Aug 2023):</w:t>
      </w:r>
    </w:p>
    <w:p w14:paraId="35CA8432" w14:textId="77777777" w:rsidR="008C2E82" w:rsidRPr="008C2E82" w:rsidRDefault="008C2E82" w:rsidP="008C2E82">
      <w:pPr>
        <w:rPr>
          <w:rFonts w:ascii="Arial" w:hAnsi="Arial" w:cs="Arial"/>
          <w:sz w:val="22"/>
          <w:szCs w:val="22"/>
        </w:rPr>
      </w:pPr>
    </w:p>
    <w:p w14:paraId="353E499B"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“I feel like I don't have a great understanding of how AI operates and what the intention is behind it. It is concerning to me, when we compare the impact of the internet and the evolution of social media platforms. There are two sides to one coin, there will be positives and there will be uncontrollable and consequential negatives.”</w:t>
      </w:r>
    </w:p>
    <w:p w14:paraId="319A982D"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Non-binary or gender non-conforming, age 30-44, Multnomah County, White</w:t>
      </w:r>
    </w:p>
    <w:p w14:paraId="12CCBA29" w14:textId="77777777" w:rsidR="008C2E82" w:rsidRPr="008C2E82" w:rsidRDefault="008C2E82" w:rsidP="008C2E82">
      <w:pPr>
        <w:spacing w:line="276" w:lineRule="auto"/>
        <w:ind w:right="720"/>
        <w:rPr>
          <w:rFonts w:ascii="Arial" w:eastAsiaTheme="minorHAnsi" w:hAnsi="Arial" w:cs="Arial"/>
          <w:iCs/>
          <w:kern w:val="2"/>
          <w:sz w:val="22"/>
          <w:szCs w:val="22"/>
          <w14:ligatures w14:val="standardContextual"/>
        </w:rPr>
      </w:pPr>
    </w:p>
    <w:p w14:paraId="530E7921"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 xml:space="preserve">“It will have as much influence as the printing press did. Currently, almost everyone </w:t>
      </w:r>
      <w:proofErr w:type="gramStart"/>
      <w:r w:rsidRPr="008C2E82">
        <w:rPr>
          <w:rFonts w:ascii="Arial" w:eastAsiaTheme="minorHAnsi" w:hAnsi="Arial" w:cs="Arial"/>
          <w:b/>
          <w:i/>
          <w:iCs/>
          <w:kern w:val="2"/>
          <w:sz w:val="22"/>
          <w:szCs w:val="22"/>
          <w14:ligatures w14:val="standardContextual"/>
        </w:rPr>
        <w:t>is able to</w:t>
      </w:r>
      <w:proofErr w:type="gramEnd"/>
      <w:r w:rsidRPr="008C2E82">
        <w:rPr>
          <w:rFonts w:ascii="Arial" w:eastAsiaTheme="minorHAnsi" w:hAnsi="Arial" w:cs="Arial"/>
          <w:b/>
          <w:i/>
          <w:iCs/>
          <w:kern w:val="2"/>
          <w:sz w:val="22"/>
          <w:szCs w:val="22"/>
          <w14:ligatures w14:val="standardContextual"/>
        </w:rPr>
        <w:t xml:space="preserve"> read to some extent, in the next few generations, the same will be true for the use of AI in everyday life.”</w:t>
      </w:r>
    </w:p>
    <w:p w14:paraId="6D49D6B4"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Man, age 30-44, Multnomah County, White</w:t>
      </w:r>
    </w:p>
    <w:p w14:paraId="44BEB0ED" w14:textId="77777777" w:rsidR="008C2E82" w:rsidRPr="008C2E82" w:rsidRDefault="008C2E82" w:rsidP="008C2E82">
      <w:pPr>
        <w:spacing w:line="276" w:lineRule="auto"/>
        <w:ind w:right="720"/>
        <w:rPr>
          <w:rFonts w:ascii="Arial" w:eastAsiaTheme="minorHAnsi" w:hAnsi="Arial" w:cs="Arial"/>
          <w:iCs/>
          <w:kern w:val="2"/>
          <w:sz w:val="22"/>
          <w:szCs w:val="22"/>
          <w14:ligatures w14:val="standardContextual"/>
        </w:rPr>
      </w:pPr>
    </w:p>
    <w:p w14:paraId="62963F8C"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“I am optimistic about artificial intelligence. I believe that AI technology can have a positive impact on society, improve medical care, increase production efficiency, and solve environmental problems. I look forward to creating more opportunities and convenience for human beings.”</w:t>
      </w:r>
    </w:p>
    <w:p w14:paraId="3910DAB1"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Man, age 18-29, Benton County, Black or African American</w:t>
      </w:r>
    </w:p>
    <w:p w14:paraId="56A2834E" w14:textId="77777777" w:rsidR="008C2E82" w:rsidRPr="008C2E82" w:rsidRDefault="008C2E82" w:rsidP="008C2E82">
      <w:pPr>
        <w:rPr>
          <w:rFonts w:ascii="Arial" w:hAnsi="Arial" w:cs="Arial"/>
          <w:sz w:val="22"/>
          <w:szCs w:val="22"/>
        </w:rPr>
      </w:pPr>
    </w:p>
    <w:p w14:paraId="33941A5C" w14:textId="77777777" w:rsidR="008C2E82" w:rsidRPr="008C2E82" w:rsidRDefault="008C2E82" w:rsidP="008C2E82">
      <w:pPr>
        <w:rPr>
          <w:rFonts w:ascii="Arial" w:hAnsi="Arial" w:cs="Arial"/>
          <w:sz w:val="22"/>
          <w:szCs w:val="22"/>
        </w:rPr>
      </w:pPr>
    </w:p>
    <w:p w14:paraId="53C3F8CA" w14:textId="77777777" w:rsidR="008C2E82" w:rsidRPr="008C2E82" w:rsidRDefault="008C2E82" w:rsidP="008C2E82">
      <w:pPr>
        <w:pStyle w:val="ListParagraph"/>
        <w:numPr>
          <w:ilvl w:val="0"/>
          <w:numId w:val="1"/>
        </w:numPr>
        <w:spacing w:after="160" w:line="259" w:lineRule="auto"/>
        <w:rPr>
          <w:rFonts w:ascii="Arial" w:hAnsi="Arial" w:cs="Arial"/>
          <w:b/>
          <w:bCs/>
          <w:sz w:val="22"/>
          <w:szCs w:val="22"/>
        </w:rPr>
      </w:pPr>
      <w:r w:rsidRPr="008C2E82">
        <w:rPr>
          <w:rFonts w:ascii="Arial" w:hAnsi="Arial" w:cs="Arial"/>
          <w:b/>
          <w:bCs/>
          <w:sz w:val="22"/>
          <w:szCs w:val="22"/>
        </w:rPr>
        <w:t>Follow up research in December reflects similar concerns over the developmental rapidity of AI and lack of good regulatory means to control AI. Overall, Oregonians display a general wariness regarding AI, paired with the understanding that AI could, if controlled correctly, benefit society in novel ways (Q29 Nov-Dec 2023).</w:t>
      </w:r>
    </w:p>
    <w:p w14:paraId="202C2E28" w14:textId="77777777" w:rsidR="008C2E82" w:rsidRPr="008C2E82" w:rsidRDefault="008C2E82" w:rsidP="008C2E82">
      <w:pPr>
        <w:rPr>
          <w:rFonts w:ascii="Arial" w:hAnsi="Arial" w:cs="Arial"/>
          <w:sz w:val="22"/>
          <w:szCs w:val="22"/>
        </w:rPr>
      </w:pPr>
    </w:p>
    <w:p w14:paraId="59F38707"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“We must regulate these emerging technologies so that the outcome will be one of public good, as opposed to how the internet was treated when emerging, which led to what it is today.”</w:t>
      </w:r>
    </w:p>
    <w:p w14:paraId="6E8FF0DB"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Man, age 30-44, Multnomah County, White</w:t>
      </w:r>
    </w:p>
    <w:p w14:paraId="2317EF2E" w14:textId="77777777" w:rsidR="008C2E82" w:rsidRPr="008C2E82" w:rsidRDefault="008C2E82" w:rsidP="008C2E82">
      <w:pPr>
        <w:rPr>
          <w:rFonts w:ascii="Arial" w:hAnsi="Arial" w:cs="Arial"/>
          <w:sz w:val="22"/>
          <w:szCs w:val="22"/>
        </w:rPr>
      </w:pPr>
    </w:p>
    <w:p w14:paraId="683F87A8"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 xml:space="preserve">“AI absolutely needs more regulation and </w:t>
      </w:r>
      <w:proofErr w:type="gramStart"/>
      <w:r w:rsidRPr="008C2E82">
        <w:rPr>
          <w:rFonts w:ascii="Arial" w:eastAsiaTheme="minorHAnsi" w:hAnsi="Arial" w:cs="Arial"/>
          <w:b/>
          <w:i/>
          <w:iCs/>
          <w:kern w:val="2"/>
          <w:sz w:val="22"/>
          <w:szCs w:val="22"/>
          <w14:ligatures w14:val="standardContextual"/>
        </w:rPr>
        <w:t>need</w:t>
      </w:r>
      <w:proofErr w:type="gramEnd"/>
      <w:r w:rsidRPr="008C2E82">
        <w:rPr>
          <w:rFonts w:ascii="Arial" w:eastAsiaTheme="minorHAnsi" w:hAnsi="Arial" w:cs="Arial"/>
          <w:b/>
          <w:i/>
          <w:iCs/>
          <w:kern w:val="2"/>
          <w:sz w:val="22"/>
          <w:szCs w:val="22"/>
          <w14:ligatures w14:val="standardContextual"/>
        </w:rPr>
        <w:t xml:space="preserve"> to be open about where they get the information/training data for their models. We also need to know how much copyrighted material they have been using.”</w:t>
      </w:r>
    </w:p>
    <w:p w14:paraId="684430F7"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lastRenderedPageBreak/>
        <w:t xml:space="preserve">Woman, </w:t>
      </w:r>
      <w:proofErr w:type="gramStart"/>
      <w:r w:rsidRPr="008C2E82">
        <w:rPr>
          <w:rFonts w:ascii="Arial" w:eastAsiaTheme="minorHAnsi" w:hAnsi="Arial" w:cs="Arial"/>
          <w:iCs/>
          <w:kern w:val="2"/>
          <w:sz w:val="22"/>
          <w:szCs w:val="22"/>
          <w14:ligatures w14:val="standardContextual"/>
        </w:rPr>
        <w:t>Non-binary</w:t>
      </w:r>
      <w:proofErr w:type="gramEnd"/>
      <w:r w:rsidRPr="008C2E82">
        <w:rPr>
          <w:rFonts w:ascii="Arial" w:eastAsiaTheme="minorHAnsi" w:hAnsi="Arial" w:cs="Arial"/>
          <w:iCs/>
          <w:kern w:val="2"/>
          <w:sz w:val="22"/>
          <w:szCs w:val="22"/>
          <w14:ligatures w14:val="standardContextual"/>
        </w:rPr>
        <w:t xml:space="preserve"> or gender non-conforming, age 18-29, Klamath County, Asian, Native American, American Indian, or Alaska Native, White</w:t>
      </w:r>
    </w:p>
    <w:p w14:paraId="1B175404" w14:textId="77777777" w:rsidR="008C2E82" w:rsidRPr="008C2E82" w:rsidRDefault="008C2E82" w:rsidP="008C2E82">
      <w:pPr>
        <w:rPr>
          <w:rFonts w:ascii="Arial" w:hAnsi="Arial" w:cs="Arial"/>
          <w:sz w:val="22"/>
          <w:szCs w:val="22"/>
        </w:rPr>
      </w:pPr>
    </w:p>
    <w:p w14:paraId="68FEE096"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“It scares me. I am afraid it will lead to major changes in our society, education, and work culture that we aren’t prepared for, with disastrous consequences.”</w:t>
      </w:r>
    </w:p>
    <w:p w14:paraId="14FAD11B"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Woman, age 45-54, Douglas County, White</w:t>
      </w:r>
    </w:p>
    <w:p w14:paraId="7534C0E3" w14:textId="77777777" w:rsidR="008C2E82" w:rsidRPr="00CA4154" w:rsidRDefault="008C2E82" w:rsidP="008C2E82">
      <w:pPr>
        <w:spacing w:line="276" w:lineRule="auto"/>
        <w:ind w:left="1800" w:right="720"/>
        <w:rPr>
          <w:rFonts w:ascii="Arial" w:eastAsiaTheme="minorHAnsi" w:hAnsi="Arial" w:cs="Arial"/>
          <w:iCs/>
          <w:kern w:val="2"/>
          <w:sz w:val="22"/>
          <w:szCs w:val="22"/>
          <w14:ligatures w14:val="standardContextual"/>
        </w:rPr>
      </w:pPr>
    </w:p>
    <w:p w14:paraId="03D8BAA1" w14:textId="77777777" w:rsidR="008C2E82" w:rsidRDefault="008C2E82" w:rsidP="008C2E82">
      <w:pPr>
        <w:rPr>
          <w:rFonts w:ascii="Arial" w:hAnsi="Arial" w:cs="Arial"/>
          <w:b/>
          <w:bCs/>
          <w:sz w:val="22"/>
          <w:szCs w:val="22"/>
        </w:rPr>
      </w:pPr>
    </w:p>
    <w:p w14:paraId="2C7C7733" w14:textId="77777777" w:rsidR="008C2E82" w:rsidRDefault="008C2E82" w:rsidP="008C2E82">
      <w:pPr>
        <w:rPr>
          <w:rFonts w:ascii="Arial" w:hAnsi="Arial" w:cs="Arial"/>
          <w:b/>
          <w:bCs/>
          <w:sz w:val="22"/>
          <w:szCs w:val="22"/>
        </w:rPr>
      </w:pPr>
      <w:r>
        <w:rPr>
          <w:rFonts w:ascii="Arial" w:hAnsi="Arial" w:cs="Arial"/>
          <w:b/>
          <w:bCs/>
          <w:sz w:val="22"/>
          <w:szCs w:val="22"/>
        </w:rPr>
        <w:t xml:space="preserve">EXPERIENCE WITH </w:t>
      </w:r>
      <w:r w:rsidRPr="00245BBD">
        <w:rPr>
          <w:rFonts w:ascii="Arial" w:hAnsi="Arial" w:cs="Arial"/>
          <w:b/>
          <w:bCs/>
          <w:sz w:val="22"/>
          <w:szCs w:val="22"/>
        </w:rPr>
        <w:t>A</w:t>
      </w:r>
      <w:r>
        <w:rPr>
          <w:rFonts w:ascii="Arial" w:hAnsi="Arial" w:cs="Arial"/>
          <w:b/>
          <w:bCs/>
          <w:sz w:val="22"/>
          <w:szCs w:val="22"/>
        </w:rPr>
        <w:t>RTIFICIAL INTELLIGENCE</w:t>
      </w:r>
    </w:p>
    <w:p w14:paraId="42E6E898" w14:textId="77777777" w:rsidR="00D84A6F" w:rsidRDefault="00D84A6F" w:rsidP="008C2E82">
      <w:pPr>
        <w:rPr>
          <w:rFonts w:ascii="Arial" w:hAnsi="Arial" w:cs="Arial"/>
          <w:b/>
          <w:bCs/>
          <w:sz w:val="22"/>
          <w:szCs w:val="22"/>
        </w:rPr>
      </w:pPr>
    </w:p>
    <w:p w14:paraId="588F00B9" w14:textId="1E79D045" w:rsidR="00D84A6F" w:rsidRPr="00235E0C" w:rsidRDefault="00D84A6F" w:rsidP="00210C57">
      <w:pPr>
        <w:spacing w:after="120"/>
        <w:jc w:val="center"/>
        <w:rPr>
          <w:rFonts w:ascii="Arial" w:eastAsiaTheme="minorHAnsi" w:hAnsi="Arial" w:cs="Arial"/>
          <w:iCs/>
          <w:kern w:val="2"/>
          <w:sz w:val="22"/>
          <w:szCs w:val="22"/>
          <w14:shadow w14:blurRad="50800" w14:dist="50800" w14:dir="5400000" w14:sx="4000" w14:sy="4000" w14:kx="0" w14:ky="0" w14:algn="ctr">
            <w14:srgbClr w14:val="000000">
              <w14:alpha w14:val="56870"/>
            </w14:srgbClr>
          </w14:shadow>
          <w14:ligatures w14:val="standardContextual"/>
        </w:rPr>
      </w:pPr>
      <w:r>
        <w:rPr>
          <w:rFonts w:ascii="Arial" w:eastAsiaTheme="minorHAnsi" w:hAnsi="Arial" w:cs="Arial"/>
          <w:iCs/>
          <w:noProof/>
          <w:kern w:val="2"/>
          <w:sz w:val="22"/>
          <w:szCs w:val="22"/>
          <w14:ligatures w14:val="standardContextual"/>
        </w:rPr>
        <w:drawing>
          <wp:inline distT="0" distB="0" distL="0" distR="0" wp14:anchorId="4237A0B0" wp14:editId="0D98718A">
            <wp:extent cx="6267450" cy="4095750"/>
            <wp:effectExtent l="0" t="0" r="0" b="0"/>
            <wp:docPr id="7554901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3BF46E" w14:textId="03DED8C4" w:rsidR="008C2E82" w:rsidRDefault="008C2E82" w:rsidP="00210C57">
      <w:pPr>
        <w:jc w:val="center"/>
        <w:rPr>
          <w:rFonts w:ascii="Arial" w:eastAsia="Verdana" w:hAnsi="Arial" w:cs="Arial"/>
          <w:b/>
          <w:color w:val="7F7F7F" w:themeColor="text1" w:themeTint="80"/>
          <w:sz w:val="16"/>
          <w:szCs w:val="16"/>
        </w:rPr>
      </w:pPr>
      <w:r w:rsidRPr="008C2E82">
        <w:rPr>
          <w:rFonts w:ascii="Arial" w:hAnsi="Arial" w:cs="Arial"/>
          <w:b/>
          <w:iCs/>
          <w:color w:val="7F7F7F" w:themeColor="text1" w:themeTint="80"/>
          <w:sz w:val="16"/>
          <w:szCs w:val="16"/>
        </w:rPr>
        <w:t xml:space="preserve">Source: OVBC survey conducted </w:t>
      </w:r>
      <w:r w:rsidRPr="008C2E82">
        <w:rPr>
          <w:rFonts w:ascii="Arial" w:eastAsia="Verdana" w:hAnsi="Arial" w:cs="Arial"/>
          <w:b/>
          <w:color w:val="7F7F7F" w:themeColor="text1" w:themeTint="80"/>
          <w:sz w:val="16"/>
          <w:szCs w:val="16"/>
        </w:rPr>
        <w:t>August 4-11, 2023, among Oregon adults</w:t>
      </w:r>
    </w:p>
    <w:p w14:paraId="1846AB86" w14:textId="7238059B" w:rsidR="008C2E82" w:rsidRPr="008C2E82" w:rsidRDefault="008C2E82" w:rsidP="008C2E82">
      <w:pPr>
        <w:jc w:val="center"/>
        <w:rPr>
          <w:rFonts w:ascii="Arial" w:eastAsia="Verdana" w:hAnsi="Arial" w:cs="Arial"/>
          <w:b/>
          <w:color w:val="7F7F7F" w:themeColor="text1" w:themeTint="80"/>
          <w:sz w:val="16"/>
          <w:szCs w:val="16"/>
        </w:rPr>
      </w:pPr>
      <w:r w:rsidRPr="008C2E82">
        <w:rPr>
          <w:rFonts w:ascii="Arial" w:eastAsia="Verdana" w:hAnsi="Arial" w:cs="Arial"/>
          <w:b/>
          <w:color w:val="7F7F7F" w:themeColor="text1" w:themeTint="80"/>
          <w:sz w:val="16"/>
          <w:szCs w:val="16"/>
        </w:rPr>
        <w:t xml:space="preserve">(representative sample, </w:t>
      </w:r>
      <w:r w:rsidRPr="008C2E82">
        <w:rPr>
          <w:rFonts w:ascii="Arial" w:eastAsia="Verdana" w:hAnsi="Arial" w:cs="Arial"/>
          <w:b/>
          <w:i/>
          <w:color w:val="7F7F7F" w:themeColor="text1" w:themeTint="80"/>
          <w:sz w:val="16"/>
          <w:szCs w:val="16"/>
        </w:rPr>
        <w:t>N</w:t>
      </w:r>
      <w:r w:rsidRPr="008C2E82">
        <w:rPr>
          <w:rFonts w:ascii="Arial" w:eastAsia="Verdana" w:hAnsi="Arial" w:cs="Arial"/>
          <w:b/>
          <w:color w:val="7F7F7F" w:themeColor="text1" w:themeTint="80"/>
          <w:sz w:val="16"/>
          <w:szCs w:val="16"/>
        </w:rPr>
        <w:t xml:space="preserve"> = 2,710)</w:t>
      </w:r>
      <w:r>
        <w:rPr>
          <w:rFonts w:ascii="Arial" w:eastAsia="Verdana" w:hAnsi="Arial" w:cs="Arial"/>
          <w:b/>
          <w:color w:val="7F7F7F" w:themeColor="text1" w:themeTint="80"/>
          <w:sz w:val="16"/>
          <w:szCs w:val="16"/>
        </w:rPr>
        <w:t xml:space="preserve"> </w:t>
      </w:r>
      <w:r w:rsidRPr="008C2E82">
        <w:rPr>
          <w:rFonts w:ascii="Arial" w:hAnsi="Arial" w:cs="Arial"/>
          <w:b/>
          <w:bCs/>
          <w:color w:val="808080" w:themeColor="background1" w:themeShade="80"/>
          <w:sz w:val="16"/>
          <w:szCs w:val="16"/>
        </w:rPr>
        <w:t>(Q20 July-Aug 2023)</w:t>
      </w:r>
    </w:p>
    <w:p w14:paraId="6A2EF551" w14:textId="77777777" w:rsidR="008C2E82" w:rsidRPr="008C2E82" w:rsidRDefault="008C2E82" w:rsidP="008C2E82">
      <w:pPr>
        <w:jc w:val="center"/>
        <w:rPr>
          <w:rFonts w:ascii="Arial" w:hAnsi="Arial" w:cs="Arial"/>
          <w:sz w:val="16"/>
          <w:szCs w:val="16"/>
        </w:rPr>
      </w:pPr>
    </w:p>
    <w:p w14:paraId="268602C3" w14:textId="77777777" w:rsidR="008C2E82" w:rsidRPr="008C2E82" w:rsidRDefault="008C2E82" w:rsidP="008C2E82">
      <w:pPr>
        <w:pStyle w:val="ListParagraph"/>
        <w:numPr>
          <w:ilvl w:val="0"/>
          <w:numId w:val="1"/>
        </w:numPr>
        <w:spacing w:after="160" w:line="259" w:lineRule="auto"/>
        <w:rPr>
          <w:rFonts w:ascii="Arial" w:hAnsi="Arial" w:cs="Arial"/>
          <w:b/>
          <w:bCs/>
          <w:iCs/>
          <w:kern w:val="2"/>
          <w:sz w:val="22"/>
          <w:szCs w:val="22"/>
          <w14:ligatures w14:val="standardContextual"/>
        </w:rPr>
      </w:pPr>
      <w:r w:rsidRPr="008C2E82">
        <w:rPr>
          <w:rFonts w:ascii="Arial" w:hAnsi="Arial" w:cs="Arial"/>
          <w:b/>
          <w:bCs/>
          <w:iCs/>
          <w:kern w:val="2"/>
          <w:sz w:val="22"/>
          <w:szCs w:val="22"/>
          <w14:ligatures w14:val="standardContextual"/>
        </w:rPr>
        <w:t xml:space="preserve">Most Oregonians report having used GPS and mapping technologies (73%), virtual assistants like Siri and Alexa (65%), online algorithms like autofill and social media tracking tools (61%), spam filters (59%), and e-commerce which includes personalized shopping and fraud prevention tools (50%) (Q20 July-Aug 2023). </w:t>
      </w:r>
    </w:p>
    <w:p w14:paraId="7E24C09D" w14:textId="77777777" w:rsidR="008C2E82" w:rsidRPr="008C2E82" w:rsidRDefault="008C2E82" w:rsidP="008C2E82">
      <w:pPr>
        <w:pStyle w:val="ListParagraph"/>
        <w:numPr>
          <w:ilvl w:val="0"/>
          <w:numId w:val="1"/>
        </w:numPr>
        <w:spacing w:after="160" w:line="259" w:lineRule="auto"/>
        <w:rPr>
          <w:rFonts w:ascii="Arial" w:hAnsi="Arial" w:cs="Arial"/>
          <w:b/>
          <w:bCs/>
          <w:iCs/>
          <w:kern w:val="2"/>
          <w:sz w:val="22"/>
          <w:szCs w:val="22"/>
          <w14:ligatures w14:val="standardContextual"/>
        </w:rPr>
      </w:pPr>
      <w:r w:rsidRPr="008C2E82">
        <w:rPr>
          <w:rFonts w:ascii="Arial" w:hAnsi="Arial" w:cs="Arial"/>
          <w:b/>
          <w:bCs/>
          <w:iCs/>
          <w:kern w:val="2"/>
          <w:sz w:val="22"/>
          <w:szCs w:val="22"/>
          <w14:ligatures w14:val="standardContextual"/>
        </w:rPr>
        <w:t>On the other hand, Oregonians express low levels of exposure to robotics (20%) and autonomous cars (9%).</w:t>
      </w:r>
    </w:p>
    <w:p w14:paraId="4D5F1F2B" w14:textId="6AE93F08" w:rsidR="008C2E82" w:rsidRPr="00210C57" w:rsidRDefault="008C2E82" w:rsidP="008C2E82">
      <w:pPr>
        <w:pStyle w:val="ListParagraph"/>
        <w:numPr>
          <w:ilvl w:val="1"/>
          <w:numId w:val="1"/>
        </w:numPr>
        <w:spacing w:after="160" w:line="259" w:lineRule="auto"/>
        <w:rPr>
          <w:rFonts w:ascii="Arial" w:hAnsi="Arial" w:cs="Arial"/>
          <w:iCs/>
          <w:kern w:val="2"/>
          <w:sz w:val="22"/>
          <w:szCs w:val="22"/>
          <w14:ligatures w14:val="standardContextual"/>
        </w:rPr>
      </w:pPr>
      <w:r w:rsidRPr="008C2E82">
        <w:rPr>
          <w:rFonts w:ascii="Arial" w:hAnsi="Arial" w:cs="Arial"/>
          <w:iCs/>
          <w:kern w:val="2"/>
          <w:sz w:val="22"/>
          <w:szCs w:val="22"/>
          <w14:ligatures w14:val="standardContextual"/>
        </w:rPr>
        <w:t xml:space="preserve">Around 7% of Oregonians express a lack of exposure to all forms of AI asked about in the question (Q20 July-Aug 2023). </w:t>
      </w:r>
    </w:p>
    <w:p w14:paraId="553B9A39" w14:textId="77777777" w:rsidR="008C2E82" w:rsidRPr="008C2E82" w:rsidRDefault="008C2E82" w:rsidP="008C2E82">
      <w:pPr>
        <w:rPr>
          <w:rFonts w:ascii="Arial" w:hAnsi="Arial" w:cs="Arial"/>
          <w:b/>
          <w:bCs/>
          <w:iCs/>
          <w:kern w:val="2"/>
          <w:sz w:val="22"/>
          <w:szCs w:val="22"/>
          <w14:ligatures w14:val="standardContextual"/>
        </w:rPr>
      </w:pPr>
      <w:r w:rsidRPr="008C2E82">
        <w:rPr>
          <w:rFonts w:ascii="Arial" w:hAnsi="Arial" w:cs="Arial"/>
          <w:b/>
          <w:bCs/>
          <w:sz w:val="22"/>
          <w:szCs w:val="22"/>
        </w:rPr>
        <w:lastRenderedPageBreak/>
        <w:t>FUTURE PREDICTIONS FOR AI</w:t>
      </w:r>
    </w:p>
    <w:p w14:paraId="6A98623C" w14:textId="77777777" w:rsidR="008C2E82" w:rsidRPr="008C2E82" w:rsidRDefault="008C2E82" w:rsidP="008C2E82">
      <w:pPr>
        <w:spacing w:after="160" w:line="259" w:lineRule="auto"/>
        <w:rPr>
          <w:rFonts w:ascii="Arial" w:hAnsi="Arial" w:cs="Arial"/>
          <w:sz w:val="22"/>
          <w:szCs w:val="22"/>
          <w:u w:val="single"/>
        </w:rPr>
      </w:pPr>
    </w:p>
    <w:p w14:paraId="72FD765B" w14:textId="77777777" w:rsidR="008C2E82" w:rsidRPr="008C2E82" w:rsidRDefault="008C2E82" w:rsidP="008C2E82">
      <w:pPr>
        <w:pBdr>
          <w:top w:val="nil"/>
          <w:left w:val="nil"/>
          <w:bottom w:val="nil"/>
          <w:right w:val="nil"/>
          <w:between w:val="nil"/>
        </w:pBdr>
        <w:rPr>
          <w:rFonts w:ascii="Arial" w:hAnsi="Arial" w:cs="Arial"/>
          <w:sz w:val="22"/>
          <w:szCs w:val="22"/>
          <w:u w:val="single"/>
        </w:rPr>
      </w:pPr>
      <w:r w:rsidRPr="008C2E82">
        <w:rPr>
          <w:rFonts w:ascii="Arial" w:hAnsi="Arial" w:cs="Arial"/>
          <w:sz w:val="22"/>
          <w:szCs w:val="22"/>
          <w:u w:val="single"/>
        </w:rPr>
        <w:t>Benefits and Drawbacks of AI</w:t>
      </w:r>
    </w:p>
    <w:p w14:paraId="00B263BE" w14:textId="77777777" w:rsidR="008C2E82" w:rsidRPr="008C2E82" w:rsidRDefault="008C2E82" w:rsidP="008C2E82">
      <w:pPr>
        <w:pBdr>
          <w:top w:val="nil"/>
          <w:left w:val="nil"/>
          <w:bottom w:val="nil"/>
          <w:right w:val="nil"/>
          <w:between w:val="nil"/>
        </w:pBdr>
        <w:rPr>
          <w:rFonts w:ascii="Arial" w:hAnsi="Arial" w:cs="Arial"/>
          <w:sz w:val="22"/>
          <w:szCs w:val="22"/>
        </w:rPr>
      </w:pPr>
    </w:p>
    <w:p w14:paraId="56A92C0A" w14:textId="77777777" w:rsidR="008C2E82" w:rsidRPr="008C2E82" w:rsidRDefault="008C2E82" w:rsidP="008C2E82">
      <w:pPr>
        <w:pStyle w:val="ListParagraph"/>
        <w:numPr>
          <w:ilvl w:val="0"/>
          <w:numId w:val="1"/>
        </w:numPr>
        <w:pBdr>
          <w:top w:val="nil"/>
          <w:left w:val="nil"/>
          <w:bottom w:val="nil"/>
          <w:right w:val="nil"/>
          <w:between w:val="nil"/>
        </w:pBdr>
        <w:spacing w:after="160" w:line="259" w:lineRule="auto"/>
        <w:rPr>
          <w:rFonts w:ascii="Arial" w:hAnsi="Arial" w:cs="Arial"/>
          <w:b/>
          <w:bCs/>
          <w:sz w:val="22"/>
          <w:szCs w:val="22"/>
        </w:rPr>
      </w:pPr>
      <w:r w:rsidRPr="008C2E82">
        <w:rPr>
          <w:rFonts w:ascii="Arial" w:hAnsi="Arial" w:cs="Arial"/>
          <w:b/>
          <w:bCs/>
          <w:sz w:val="22"/>
          <w:szCs w:val="22"/>
        </w:rPr>
        <w:t xml:space="preserve">Respondents were asked an open-ended question as to what areas of society they think would benefit the </w:t>
      </w:r>
      <w:r w:rsidRPr="008C2E82">
        <w:rPr>
          <w:rFonts w:ascii="Arial" w:hAnsi="Arial" w:cs="Arial"/>
          <w:b/>
          <w:bCs/>
          <w:sz w:val="22"/>
          <w:szCs w:val="22"/>
          <w:u w:val="single"/>
        </w:rPr>
        <w:t>most</w:t>
      </w:r>
      <w:r w:rsidRPr="008C2E82">
        <w:rPr>
          <w:rFonts w:ascii="Arial" w:hAnsi="Arial" w:cs="Arial"/>
          <w:b/>
          <w:bCs/>
          <w:sz w:val="22"/>
          <w:szCs w:val="22"/>
        </w:rPr>
        <w:t xml:space="preserve"> from AI (Q23, July-Aug 2023). Some of the themes mentioned with the greatest frequency are </w:t>
      </w:r>
      <w:r w:rsidRPr="008C2E82">
        <w:rPr>
          <w:rFonts w:ascii="Arial" w:hAnsi="Arial" w:cs="Arial"/>
          <w:b/>
          <w:bCs/>
          <w:i/>
          <w:iCs/>
          <w:sz w:val="22"/>
          <w:szCs w:val="22"/>
        </w:rPr>
        <w:t>medical, research, jobs, science, education, security, data, diagnostics, manufacturing, crime, space, and law</w:t>
      </w:r>
      <w:r w:rsidRPr="008C2E82">
        <w:rPr>
          <w:rFonts w:ascii="Arial" w:hAnsi="Arial" w:cs="Arial"/>
          <w:b/>
          <w:bCs/>
          <w:sz w:val="22"/>
          <w:szCs w:val="22"/>
        </w:rPr>
        <w:t xml:space="preserve">. </w:t>
      </w:r>
    </w:p>
    <w:p w14:paraId="1B9EBFE8" w14:textId="3434F9C7" w:rsidR="008C2E82" w:rsidRDefault="008C2E82" w:rsidP="00AA5122">
      <w:pPr>
        <w:jc w:val="center"/>
        <w:rPr>
          <w:rFonts w:ascii="Arial" w:hAnsi="Arial" w:cs="Arial"/>
          <w:b/>
          <w:bCs/>
          <w:sz w:val="22"/>
          <w:szCs w:val="22"/>
        </w:rPr>
      </w:pPr>
      <w:r w:rsidRPr="008C2E82">
        <w:rPr>
          <w:rFonts w:ascii="Arial" w:hAnsi="Arial" w:cs="Arial"/>
          <w:b/>
          <w:bCs/>
          <w:sz w:val="22"/>
          <w:szCs w:val="22"/>
        </w:rPr>
        <w:t>In what area of society do you think AI could be most beneficial?</w:t>
      </w:r>
    </w:p>
    <w:p w14:paraId="1BE374D6" w14:textId="32C3A9F3" w:rsidR="008C2E82" w:rsidRDefault="008C2E82" w:rsidP="00AA5122">
      <w:pPr>
        <w:jc w:val="center"/>
        <w:rPr>
          <w:rFonts w:ascii="Arial" w:hAnsi="Arial" w:cs="Arial"/>
          <w:color w:val="FF0000"/>
        </w:rPr>
      </w:pPr>
      <w:r w:rsidRPr="00245BBD">
        <w:rPr>
          <w:rFonts w:ascii="Arial" w:hAnsi="Arial" w:cs="Arial"/>
          <w:noProof/>
          <w:sz w:val="22"/>
          <w:szCs w:val="22"/>
        </w:rPr>
        <w:drawing>
          <wp:inline distT="0" distB="0" distL="0" distR="0" wp14:anchorId="175BAB5E" wp14:editId="02A5D9DD">
            <wp:extent cx="4556706" cy="2377440"/>
            <wp:effectExtent l="19050" t="19050" r="15875" b="22860"/>
            <wp:docPr id="433029938" name="Picture 1"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29938" name="Picture 1" descr="A close-up of word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6706" cy="2377440"/>
                    </a:xfrm>
                    <a:prstGeom prst="rect">
                      <a:avLst/>
                    </a:prstGeom>
                    <a:noFill/>
                    <a:ln>
                      <a:solidFill>
                        <a:schemeClr val="bg1">
                          <a:lumMod val="50000"/>
                        </a:schemeClr>
                      </a:solidFill>
                    </a:ln>
                  </pic:spPr>
                </pic:pic>
              </a:graphicData>
            </a:graphic>
          </wp:inline>
        </w:drawing>
      </w:r>
    </w:p>
    <w:p w14:paraId="57B02803" w14:textId="1BFBEEA2" w:rsidR="00210C57" w:rsidRDefault="008C2E82" w:rsidP="00210C57">
      <w:pPr>
        <w:jc w:val="center"/>
        <w:rPr>
          <w:rFonts w:ascii="Arial" w:eastAsia="Verdana" w:hAnsi="Arial" w:cs="Arial"/>
          <w:b/>
          <w:color w:val="7F7F7F" w:themeColor="text1" w:themeTint="80"/>
          <w:sz w:val="16"/>
          <w:szCs w:val="16"/>
        </w:rPr>
      </w:pPr>
      <w:r w:rsidRPr="00461468">
        <w:rPr>
          <w:rFonts w:ascii="Arial" w:hAnsi="Arial" w:cs="Arial"/>
          <w:b/>
          <w:iCs/>
          <w:color w:val="7F7F7F" w:themeColor="text1" w:themeTint="80"/>
          <w:sz w:val="16"/>
          <w:szCs w:val="16"/>
        </w:rPr>
        <w:t xml:space="preserve">Source: OVBC survey conducted </w:t>
      </w:r>
      <w:r w:rsidRPr="00461468">
        <w:rPr>
          <w:rFonts w:ascii="Arial" w:eastAsia="Verdana" w:hAnsi="Arial" w:cs="Arial"/>
          <w:b/>
          <w:color w:val="7F7F7F" w:themeColor="text1" w:themeTint="80"/>
          <w:sz w:val="16"/>
          <w:szCs w:val="16"/>
        </w:rPr>
        <w:t>August 4-11, 2023, among Oregon adults</w:t>
      </w:r>
    </w:p>
    <w:p w14:paraId="78738FC3" w14:textId="117F320F" w:rsidR="008C2E82" w:rsidRPr="00A86A7B" w:rsidRDefault="008C2E82" w:rsidP="00210C57">
      <w:pPr>
        <w:jc w:val="center"/>
        <w:rPr>
          <w:rFonts w:ascii="Arial" w:eastAsia="Verdana" w:hAnsi="Arial" w:cs="Arial"/>
          <w:b/>
          <w:color w:val="7F7F7F" w:themeColor="text1" w:themeTint="80"/>
          <w:sz w:val="16"/>
          <w:szCs w:val="16"/>
        </w:rPr>
      </w:pPr>
      <w:r w:rsidRPr="00461468">
        <w:rPr>
          <w:rFonts w:ascii="Arial" w:eastAsia="Verdana" w:hAnsi="Arial" w:cs="Arial"/>
          <w:b/>
          <w:color w:val="7F7F7F" w:themeColor="text1" w:themeTint="80"/>
          <w:sz w:val="16"/>
          <w:szCs w:val="16"/>
        </w:rPr>
        <w:t xml:space="preserve">(representative sample, </w:t>
      </w:r>
      <w:r w:rsidRPr="00461468">
        <w:rPr>
          <w:rFonts w:ascii="Arial" w:eastAsia="Verdana" w:hAnsi="Arial" w:cs="Arial"/>
          <w:b/>
          <w:i/>
          <w:color w:val="7F7F7F" w:themeColor="text1" w:themeTint="80"/>
          <w:sz w:val="16"/>
          <w:szCs w:val="16"/>
        </w:rPr>
        <w:t>N</w:t>
      </w:r>
      <w:r w:rsidRPr="00461468">
        <w:rPr>
          <w:rFonts w:ascii="Arial" w:eastAsia="Verdana" w:hAnsi="Arial" w:cs="Arial"/>
          <w:b/>
          <w:color w:val="7F7F7F" w:themeColor="text1" w:themeTint="80"/>
          <w:sz w:val="16"/>
          <w:szCs w:val="16"/>
        </w:rPr>
        <w:t xml:space="preserve"> = 2,710)</w:t>
      </w:r>
      <w:r>
        <w:rPr>
          <w:rFonts w:ascii="Arial" w:eastAsia="Verdana" w:hAnsi="Arial" w:cs="Arial"/>
          <w:b/>
          <w:color w:val="7F7F7F" w:themeColor="text1" w:themeTint="80"/>
          <w:sz w:val="16"/>
          <w:szCs w:val="16"/>
        </w:rPr>
        <w:t xml:space="preserve"> </w:t>
      </w:r>
      <w:r w:rsidRPr="00B7146B">
        <w:rPr>
          <w:rFonts w:ascii="Arial" w:hAnsi="Arial" w:cs="Arial"/>
          <w:b/>
          <w:bCs/>
          <w:color w:val="808080" w:themeColor="background1" w:themeShade="80"/>
          <w:sz w:val="16"/>
          <w:szCs w:val="16"/>
        </w:rPr>
        <w:t>(Q2</w:t>
      </w:r>
      <w:r>
        <w:rPr>
          <w:rFonts w:ascii="Arial" w:hAnsi="Arial" w:cs="Arial"/>
          <w:b/>
          <w:bCs/>
          <w:color w:val="808080" w:themeColor="background1" w:themeShade="80"/>
          <w:sz w:val="16"/>
          <w:szCs w:val="16"/>
        </w:rPr>
        <w:t>3</w:t>
      </w:r>
      <w:r w:rsidRPr="00B7146B">
        <w:rPr>
          <w:rFonts w:ascii="Arial" w:hAnsi="Arial" w:cs="Arial"/>
          <w:b/>
          <w:bCs/>
          <w:color w:val="808080" w:themeColor="background1" w:themeShade="80"/>
          <w:sz w:val="16"/>
          <w:szCs w:val="16"/>
        </w:rPr>
        <w:t xml:space="preserve"> July-Aug 2023)</w:t>
      </w:r>
    </w:p>
    <w:p w14:paraId="045F1558" w14:textId="77777777" w:rsidR="008C2E82" w:rsidRPr="00245BBD" w:rsidRDefault="008C2E82" w:rsidP="008C2E82">
      <w:pPr>
        <w:pBdr>
          <w:top w:val="nil"/>
          <w:left w:val="nil"/>
          <w:bottom w:val="nil"/>
          <w:right w:val="nil"/>
          <w:between w:val="nil"/>
        </w:pBdr>
        <w:rPr>
          <w:rFonts w:ascii="Arial" w:hAnsi="Arial" w:cs="Arial"/>
          <w:sz w:val="22"/>
          <w:szCs w:val="22"/>
        </w:rPr>
      </w:pPr>
    </w:p>
    <w:p w14:paraId="4EC27ADA" w14:textId="77777777" w:rsidR="008C2E82" w:rsidRPr="008C2E82" w:rsidRDefault="008C2E82" w:rsidP="008C2E82">
      <w:pPr>
        <w:pStyle w:val="ListParagraph"/>
        <w:numPr>
          <w:ilvl w:val="0"/>
          <w:numId w:val="1"/>
        </w:numPr>
        <w:pBdr>
          <w:top w:val="nil"/>
          <w:left w:val="nil"/>
          <w:bottom w:val="nil"/>
          <w:right w:val="nil"/>
          <w:between w:val="nil"/>
        </w:pBdr>
        <w:spacing w:after="160" w:line="259" w:lineRule="auto"/>
        <w:rPr>
          <w:rFonts w:ascii="Arial" w:hAnsi="Arial" w:cs="Arial"/>
          <w:b/>
          <w:bCs/>
          <w:sz w:val="22"/>
          <w:szCs w:val="22"/>
        </w:rPr>
      </w:pPr>
      <w:r w:rsidRPr="008C2E82">
        <w:rPr>
          <w:rFonts w:ascii="Arial" w:hAnsi="Arial" w:cs="Arial"/>
          <w:b/>
          <w:bCs/>
          <w:sz w:val="22"/>
          <w:szCs w:val="22"/>
        </w:rPr>
        <w:t xml:space="preserve">Respondents were also asked an open-ended question as to what areas of society they think would benefit the </w:t>
      </w:r>
      <w:r w:rsidRPr="008C2E82">
        <w:rPr>
          <w:rFonts w:ascii="Arial" w:hAnsi="Arial" w:cs="Arial"/>
          <w:b/>
          <w:bCs/>
          <w:sz w:val="22"/>
          <w:szCs w:val="22"/>
          <w:u w:val="single"/>
        </w:rPr>
        <w:t>least</w:t>
      </w:r>
      <w:r w:rsidRPr="008C2E82">
        <w:rPr>
          <w:rFonts w:ascii="Arial" w:hAnsi="Arial" w:cs="Arial"/>
          <w:b/>
          <w:bCs/>
          <w:sz w:val="22"/>
          <w:szCs w:val="22"/>
        </w:rPr>
        <w:t xml:space="preserve"> from AI (Q24, July-Aug 2023). The following themes were most frequently mentioned: </w:t>
      </w:r>
      <w:r w:rsidRPr="008C2E82">
        <w:rPr>
          <w:rFonts w:ascii="Arial" w:hAnsi="Arial" w:cs="Arial"/>
          <w:b/>
          <w:bCs/>
          <w:i/>
          <w:iCs/>
          <w:sz w:val="22"/>
          <w:szCs w:val="22"/>
        </w:rPr>
        <w:t>job, politics, art, education, military, medical, media, creative, service, work, security, and writing</w:t>
      </w:r>
      <w:r w:rsidRPr="008C2E82">
        <w:rPr>
          <w:rFonts w:ascii="Arial" w:hAnsi="Arial" w:cs="Arial"/>
          <w:b/>
          <w:bCs/>
          <w:sz w:val="22"/>
          <w:szCs w:val="22"/>
        </w:rPr>
        <w:t xml:space="preserve">. </w:t>
      </w:r>
    </w:p>
    <w:p w14:paraId="7E7FE084" w14:textId="77777777" w:rsidR="00210C57" w:rsidRDefault="008C2E82" w:rsidP="00210C57">
      <w:pPr>
        <w:pStyle w:val="Caption"/>
        <w:keepNext/>
        <w:spacing w:after="0"/>
        <w:jc w:val="center"/>
        <w:rPr>
          <w:rFonts w:ascii="Arial" w:hAnsi="Arial" w:cs="Arial"/>
          <w:b/>
          <w:bCs/>
          <w:i w:val="0"/>
          <w:iCs w:val="0"/>
          <w:color w:val="auto"/>
          <w:sz w:val="22"/>
          <w:szCs w:val="22"/>
        </w:rPr>
      </w:pPr>
      <w:r w:rsidRPr="00B331E0">
        <w:rPr>
          <w:rFonts w:ascii="Arial" w:hAnsi="Arial" w:cs="Arial"/>
          <w:b/>
          <w:bCs/>
          <w:i w:val="0"/>
          <w:iCs w:val="0"/>
          <w:color w:val="auto"/>
          <w:sz w:val="22"/>
          <w:szCs w:val="22"/>
        </w:rPr>
        <w:t>In what area of society do you think AI may be least beneficial?</w:t>
      </w:r>
    </w:p>
    <w:p w14:paraId="15EFEBA4" w14:textId="0AD53426" w:rsidR="008C2E82" w:rsidRPr="00A86A7B" w:rsidRDefault="00210C57" w:rsidP="00210C57">
      <w:pPr>
        <w:pStyle w:val="Caption"/>
        <w:keepNext/>
        <w:spacing w:after="0"/>
        <w:jc w:val="center"/>
        <w:rPr>
          <w:rFonts w:ascii="Arial" w:hAnsi="Arial" w:cs="Arial"/>
          <w:noProof/>
          <w:color w:val="auto"/>
          <w:sz w:val="22"/>
          <w:szCs w:val="22"/>
        </w:rPr>
      </w:pPr>
      <w:r w:rsidRPr="00245BBD">
        <w:rPr>
          <w:rFonts w:ascii="Arial" w:hAnsi="Arial" w:cs="Arial"/>
          <w:noProof/>
          <w:sz w:val="22"/>
          <w:szCs w:val="22"/>
        </w:rPr>
        <w:drawing>
          <wp:inline distT="0" distB="0" distL="0" distR="0" wp14:anchorId="303E4396" wp14:editId="59C95166">
            <wp:extent cx="4777258" cy="2377440"/>
            <wp:effectExtent l="19050" t="19050" r="23495" b="22860"/>
            <wp:docPr id="113473807" name="Picture 2"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3807" name="Picture 2" descr="A close-up of word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258" cy="2377440"/>
                    </a:xfrm>
                    <a:prstGeom prst="rect">
                      <a:avLst/>
                    </a:prstGeom>
                    <a:noFill/>
                    <a:ln>
                      <a:solidFill>
                        <a:schemeClr val="bg1">
                          <a:lumMod val="50000"/>
                        </a:schemeClr>
                      </a:solidFill>
                    </a:ln>
                  </pic:spPr>
                </pic:pic>
              </a:graphicData>
            </a:graphic>
          </wp:inline>
        </w:drawing>
      </w:r>
      <w:r w:rsidR="008C2E82" w:rsidRPr="00245BBD">
        <w:rPr>
          <w:rFonts w:ascii="Arial" w:hAnsi="Arial" w:cs="Arial"/>
          <w:noProof/>
          <w:color w:val="auto"/>
          <w:sz w:val="22"/>
          <w:szCs w:val="22"/>
        </w:rPr>
        <w:t xml:space="preserve"> </w:t>
      </w:r>
    </w:p>
    <w:p w14:paraId="7EAC523C" w14:textId="6C0A0AB8" w:rsidR="00210C57" w:rsidRDefault="008C2E82" w:rsidP="00210C57">
      <w:pPr>
        <w:jc w:val="center"/>
        <w:rPr>
          <w:rFonts w:ascii="Arial" w:eastAsia="Verdana" w:hAnsi="Arial" w:cs="Arial"/>
          <w:b/>
          <w:color w:val="7F7F7F" w:themeColor="text1" w:themeTint="80"/>
          <w:sz w:val="16"/>
          <w:szCs w:val="16"/>
        </w:rPr>
      </w:pPr>
      <w:r w:rsidRPr="00461468">
        <w:rPr>
          <w:rFonts w:ascii="Arial" w:hAnsi="Arial" w:cs="Arial"/>
          <w:b/>
          <w:iCs/>
          <w:color w:val="7F7F7F" w:themeColor="text1" w:themeTint="80"/>
          <w:sz w:val="16"/>
          <w:szCs w:val="16"/>
        </w:rPr>
        <w:t xml:space="preserve">Source: OVBC survey conducted </w:t>
      </w:r>
      <w:r w:rsidRPr="00461468">
        <w:rPr>
          <w:rFonts w:ascii="Arial" w:eastAsia="Verdana" w:hAnsi="Arial" w:cs="Arial"/>
          <w:b/>
          <w:color w:val="7F7F7F" w:themeColor="text1" w:themeTint="80"/>
          <w:sz w:val="16"/>
          <w:szCs w:val="16"/>
        </w:rPr>
        <w:t>August 4-11, 2023, among Oregon adults</w:t>
      </w:r>
    </w:p>
    <w:p w14:paraId="7BC3E515" w14:textId="77777777" w:rsidR="00210C57" w:rsidRDefault="008C2E82" w:rsidP="00210C57">
      <w:pPr>
        <w:jc w:val="center"/>
        <w:rPr>
          <w:rFonts w:ascii="Arial" w:eastAsia="Verdana" w:hAnsi="Arial" w:cs="Arial"/>
          <w:b/>
          <w:color w:val="7F7F7F" w:themeColor="text1" w:themeTint="80"/>
          <w:sz w:val="16"/>
          <w:szCs w:val="16"/>
        </w:rPr>
      </w:pPr>
      <w:r w:rsidRPr="00461468">
        <w:rPr>
          <w:rFonts w:ascii="Arial" w:eastAsia="Verdana" w:hAnsi="Arial" w:cs="Arial"/>
          <w:b/>
          <w:color w:val="7F7F7F" w:themeColor="text1" w:themeTint="80"/>
          <w:sz w:val="16"/>
          <w:szCs w:val="16"/>
        </w:rPr>
        <w:t xml:space="preserve">(representative sample, </w:t>
      </w:r>
      <w:r w:rsidRPr="00461468">
        <w:rPr>
          <w:rFonts w:ascii="Arial" w:eastAsia="Verdana" w:hAnsi="Arial" w:cs="Arial"/>
          <w:b/>
          <w:i/>
          <w:color w:val="7F7F7F" w:themeColor="text1" w:themeTint="80"/>
          <w:sz w:val="16"/>
          <w:szCs w:val="16"/>
        </w:rPr>
        <w:t>N</w:t>
      </w:r>
      <w:r w:rsidRPr="00461468">
        <w:rPr>
          <w:rFonts w:ascii="Arial" w:eastAsia="Verdana" w:hAnsi="Arial" w:cs="Arial"/>
          <w:b/>
          <w:color w:val="7F7F7F" w:themeColor="text1" w:themeTint="80"/>
          <w:sz w:val="16"/>
          <w:szCs w:val="16"/>
        </w:rPr>
        <w:t xml:space="preserve"> = 2,710)</w:t>
      </w:r>
      <w:r>
        <w:rPr>
          <w:rFonts w:ascii="Arial" w:eastAsia="Verdana" w:hAnsi="Arial" w:cs="Arial"/>
          <w:b/>
          <w:color w:val="7F7F7F" w:themeColor="text1" w:themeTint="80"/>
          <w:sz w:val="16"/>
          <w:szCs w:val="16"/>
        </w:rPr>
        <w:t xml:space="preserve"> </w:t>
      </w:r>
      <w:r w:rsidRPr="00B7146B">
        <w:rPr>
          <w:rFonts w:ascii="Arial" w:hAnsi="Arial" w:cs="Arial"/>
          <w:b/>
          <w:bCs/>
          <w:color w:val="808080" w:themeColor="background1" w:themeShade="80"/>
          <w:sz w:val="16"/>
          <w:szCs w:val="16"/>
        </w:rPr>
        <w:t>(Q2</w:t>
      </w:r>
      <w:r>
        <w:rPr>
          <w:rFonts w:ascii="Arial" w:hAnsi="Arial" w:cs="Arial"/>
          <w:b/>
          <w:bCs/>
          <w:color w:val="808080" w:themeColor="background1" w:themeShade="80"/>
          <w:sz w:val="16"/>
          <w:szCs w:val="16"/>
        </w:rPr>
        <w:t>4</w:t>
      </w:r>
      <w:r w:rsidRPr="00B7146B">
        <w:rPr>
          <w:rFonts w:ascii="Arial" w:hAnsi="Arial" w:cs="Arial"/>
          <w:b/>
          <w:bCs/>
          <w:color w:val="808080" w:themeColor="background1" w:themeShade="80"/>
          <w:sz w:val="16"/>
          <w:szCs w:val="16"/>
        </w:rPr>
        <w:t xml:space="preserve"> July-Aug 2023)</w:t>
      </w:r>
    </w:p>
    <w:p w14:paraId="5EADBC19" w14:textId="391F7644" w:rsidR="008C2E82" w:rsidRPr="00210C57" w:rsidRDefault="00210C57" w:rsidP="00235E0C">
      <w:pPr>
        <w:spacing w:line="259" w:lineRule="auto"/>
        <w:rPr>
          <w:rFonts w:ascii="Arial" w:eastAsia="Verdana" w:hAnsi="Arial" w:cs="Arial"/>
          <w:b/>
          <w:color w:val="7F7F7F" w:themeColor="text1" w:themeTint="80"/>
          <w:sz w:val="16"/>
          <w:szCs w:val="16"/>
        </w:rPr>
      </w:pPr>
      <w:r>
        <w:rPr>
          <w:rFonts w:ascii="Arial" w:eastAsia="Verdana" w:hAnsi="Arial" w:cs="Arial"/>
          <w:b/>
          <w:color w:val="7F7F7F" w:themeColor="text1" w:themeTint="80"/>
          <w:sz w:val="16"/>
          <w:szCs w:val="16"/>
        </w:rPr>
        <w:br w:type="page"/>
      </w:r>
      <w:r w:rsidR="008C2E82" w:rsidRPr="00245BBD">
        <w:rPr>
          <w:rFonts w:ascii="Arial" w:hAnsi="Arial" w:cs="Arial"/>
          <w:b/>
          <w:bCs/>
          <w:sz w:val="22"/>
          <w:szCs w:val="22"/>
        </w:rPr>
        <w:lastRenderedPageBreak/>
        <w:t>AI DEVELOPMENT</w:t>
      </w:r>
    </w:p>
    <w:p w14:paraId="4A15F22F" w14:textId="77777777" w:rsidR="008C2E82" w:rsidRPr="008C2E82" w:rsidRDefault="008C2E82" w:rsidP="00235E0C">
      <w:pPr>
        <w:spacing w:after="160"/>
        <w:rPr>
          <w:rFonts w:ascii="Arial" w:hAnsi="Arial" w:cs="Arial"/>
          <w:sz w:val="22"/>
          <w:szCs w:val="22"/>
        </w:rPr>
      </w:pPr>
    </w:p>
    <w:p w14:paraId="46F8CC84" w14:textId="77777777" w:rsidR="008C2E82" w:rsidRPr="008C2E82" w:rsidRDefault="008C2E82" w:rsidP="008C2E82">
      <w:pPr>
        <w:rPr>
          <w:rFonts w:ascii="Arial" w:hAnsi="Arial" w:cs="Arial"/>
          <w:sz w:val="22"/>
          <w:szCs w:val="22"/>
          <w:u w:val="single"/>
        </w:rPr>
      </w:pPr>
      <w:r w:rsidRPr="008C2E82">
        <w:rPr>
          <w:rFonts w:ascii="Arial" w:hAnsi="Arial" w:cs="Arial"/>
          <w:sz w:val="22"/>
          <w:szCs w:val="22"/>
          <w:u w:val="single"/>
        </w:rPr>
        <w:t xml:space="preserve">Qualifications for AI Regulation </w:t>
      </w:r>
    </w:p>
    <w:p w14:paraId="51CABCD1" w14:textId="77777777" w:rsidR="008C2E82" w:rsidRPr="008C2E82" w:rsidRDefault="008C2E82" w:rsidP="008C2E82">
      <w:pPr>
        <w:rPr>
          <w:rFonts w:ascii="Arial" w:hAnsi="Arial" w:cs="Arial"/>
          <w:sz w:val="22"/>
          <w:szCs w:val="22"/>
        </w:rPr>
      </w:pPr>
    </w:p>
    <w:p w14:paraId="69BA8819" w14:textId="77777777" w:rsidR="008C2E82" w:rsidRPr="008C2E82" w:rsidRDefault="008C2E82" w:rsidP="008C2E82">
      <w:pPr>
        <w:pStyle w:val="ListParagraph"/>
        <w:numPr>
          <w:ilvl w:val="0"/>
          <w:numId w:val="2"/>
        </w:numPr>
        <w:spacing w:after="160" w:line="259" w:lineRule="auto"/>
        <w:rPr>
          <w:rFonts w:ascii="Arial" w:hAnsi="Arial" w:cs="Arial"/>
          <w:b/>
          <w:bCs/>
          <w:sz w:val="22"/>
          <w:szCs w:val="22"/>
        </w:rPr>
      </w:pPr>
      <w:r w:rsidRPr="008C2E82">
        <w:rPr>
          <w:rFonts w:ascii="Arial" w:hAnsi="Arial" w:cs="Arial"/>
          <w:b/>
          <w:bCs/>
          <w:sz w:val="22"/>
          <w:szCs w:val="22"/>
        </w:rPr>
        <w:t xml:space="preserve">Oregonians believe individuals and organizations making AI-related decisions should be equipped with expertise in AI and ethics. Additionally, Oregonians believe transparency, checks and balances, and the prioritization of public welfare are essential qualities for those making AI-related decisions (Q31 July-Aug 2023): </w:t>
      </w:r>
    </w:p>
    <w:p w14:paraId="34040FAF"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p>
    <w:p w14:paraId="1ADA75EE"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“Common sense approach, logical thinking, long-range projection and planning, the overall desire to make humanity better, not just more convenient or faster.”</w:t>
      </w:r>
    </w:p>
    <w:p w14:paraId="49EAFEA2"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Man, age 65-74, Josephine County, White</w:t>
      </w:r>
    </w:p>
    <w:p w14:paraId="013DBF11" w14:textId="77777777" w:rsidR="008C2E82" w:rsidRPr="008C2E82" w:rsidRDefault="008C2E82" w:rsidP="00235E0C">
      <w:pPr>
        <w:spacing w:line="276" w:lineRule="auto"/>
        <w:ind w:right="720"/>
        <w:rPr>
          <w:rFonts w:ascii="Arial" w:eastAsiaTheme="minorHAnsi" w:hAnsi="Arial" w:cs="Arial"/>
          <w:b/>
          <w:i/>
          <w:iCs/>
          <w:kern w:val="2"/>
          <w:sz w:val="22"/>
          <w:szCs w:val="22"/>
          <w14:ligatures w14:val="standardContextual"/>
        </w:rPr>
      </w:pPr>
    </w:p>
    <w:p w14:paraId="38D79C0F"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“I don’t think one solid organization should have the ability to make this choice. I think it should be a mass group decision-making process after more research is done.”</w:t>
      </w:r>
    </w:p>
    <w:p w14:paraId="5F9D3214" w14:textId="3E0C71CD" w:rsidR="008C2E82" w:rsidRPr="008C2E82" w:rsidRDefault="008C2E82" w:rsidP="00235E0C">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Woman, age 18-29, Washington County, Hispanic/Latino/a/x</w:t>
      </w:r>
    </w:p>
    <w:p w14:paraId="2C971B3C"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p>
    <w:p w14:paraId="3BFC8AD7"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“They should be divorced from the profit motive and interested in protecting the general welfare.”</w:t>
      </w:r>
    </w:p>
    <w:p w14:paraId="190C998F" w14:textId="7E769A5D" w:rsidR="008C2E82" w:rsidRDefault="008C2E82" w:rsidP="00235E0C">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Man, age 30-44, Clackamas County, White</w:t>
      </w:r>
    </w:p>
    <w:p w14:paraId="331E65E7" w14:textId="77777777" w:rsidR="00235E0C" w:rsidRPr="008C2E82" w:rsidRDefault="00235E0C" w:rsidP="00235E0C">
      <w:pPr>
        <w:spacing w:line="276" w:lineRule="auto"/>
        <w:ind w:left="1800" w:right="720"/>
        <w:rPr>
          <w:rFonts w:ascii="Arial" w:eastAsiaTheme="minorHAnsi" w:hAnsi="Arial" w:cs="Arial"/>
          <w:iCs/>
          <w:kern w:val="2"/>
          <w:sz w:val="22"/>
          <w:szCs w:val="22"/>
          <w14:ligatures w14:val="standardContextual"/>
        </w:rPr>
      </w:pPr>
    </w:p>
    <w:p w14:paraId="136BD0E1"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“Empathy at the core, diverse backgrounds in philosophy, metaphysics, technology, sociology etc.”</w:t>
      </w:r>
    </w:p>
    <w:p w14:paraId="668044DC" w14:textId="30382AC8" w:rsidR="008C2E82" w:rsidRDefault="008C2E82" w:rsidP="00235E0C">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Woman, age 30-44, Lane County, Asian</w:t>
      </w:r>
    </w:p>
    <w:p w14:paraId="30AD5167" w14:textId="77777777" w:rsidR="00235E0C" w:rsidRPr="00235E0C" w:rsidRDefault="00235E0C" w:rsidP="00235E0C">
      <w:pPr>
        <w:spacing w:after="160" w:line="276" w:lineRule="auto"/>
        <w:ind w:right="720"/>
        <w:rPr>
          <w:rFonts w:ascii="Arial" w:eastAsiaTheme="minorHAnsi" w:hAnsi="Arial" w:cs="Arial"/>
          <w:iCs/>
          <w:kern w:val="2"/>
          <w:sz w:val="22"/>
          <w:szCs w:val="22"/>
          <w14:ligatures w14:val="standardContextual"/>
        </w:rPr>
      </w:pPr>
    </w:p>
    <w:p w14:paraId="61DE8B4E" w14:textId="77777777" w:rsidR="008C2E82" w:rsidRPr="008C2E82" w:rsidRDefault="008C2E82" w:rsidP="008C2E82">
      <w:pPr>
        <w:pStyle w:val="ListParagraph"/>
        <w:numPr>
          <w:ilvl w:val="0"/>
          <w:numId w:val="2"/>
        </w:numPr>
        <w:spacing w:after="160" w:line="276" w:lineRule="auto"/>
        <w:ind w:right="720"/>
        <w:rPr>
          <w:rFonts w:ascii="Arial" w:hAnsi="Arial" w:cs="Arial"/>
          <w:b/>
          <w:bCs/>
          <w:iCs/>
          <w:kern w:val="2"/>
          <w:sz w:val="22"/>
          <w:szCs w:val="22"/>
          <w14:ligatures w14:val="standardContextual"/>
        </w:rPr>
      </w:pPr>
      <w:r w:rsidRPr="008C2E82">
        <w:rPr>
          <w:rFonts w:ascii="Arial" w:hAnsi="Arial" w:cs="Arial"/>
          <w:b/>
          <w:bCs/>
          <w:iCs/>
          <w:kern w:val="2"/>
          <w:sz w:val="22"/>
          <w:szCs w:val="22"/>
          <w14:ligatures w14:val="standardContextual"/>
        </w:rPr>
        <w:t xml:space="preserve">Responses from December 2023 reflect a similar emphasis on technological expertise, transparency, and checks and balances (Q29 Nov-Dec 2023): </w:t>
      </w:r>
    </w:p>
    <w:p w14:paraId="319311F1" w14:textId="77777777" w:rsidR="008C2E82" w:rsidRPr="008C2E82" w:rsidRDefault="008C2E82" w:rsidP="008C2E82">
      <w:pPr>
        <w:spacing w:line="276" w:lineRule="auto"/>
        <w:ind w:right="720"/>
        <w:rPr>
          <w:rFonts w:ascii="Arial" w:eastAsiaTheme="minorHAnsi" w:hAnsi="Arial" w:cs="Arial"/>
          <w:iCs/>
          <w:kern w:val="2"/>
          <w:sz w:val="22"/>
          <w:szCs w:val="22"/>
          <w14:ligatures w14:val="standardContextual"/>
        </w:rPr>
      </w:pPr>
    </w:p>
    <w:p w14:paraId="722425E3"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“AI must be regulated by experts in positions that will be transparent and monitored.”</w:t>
      </w:r>
    </w:p>
    <w:p w14:paraId="6FCE5F69"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Man, age 65-74, Multnomah County, White</w:t>
      </w:r>
    </w:p>
    <w:p w14:paraId="5B2F395A" w14:textId="77777777" w:rsidR="008C2E82" w:rsidRPr="008C2E82" w:rsidRDefault="008C2E82" w:rsidP="008C2E82">
      <w:pPr>
        <w:spacing w:line="276" w:lineRule="auto"/>
        <w:ind w:right="720"/>
        <w:rPr>
          <w:rFonts w:ascii="Arial" w:eastAsiaTheme="minorHAnsi" w:hAnsi="Arial" w:cs="Arial"/>
          <w:iCs/>
          <w:kern w:val="2"/>
          <w:sz w:val="22"/>
          <w:szCs w:val="22"/>
          <w14:ligatures w14:val="standardContextual"/>
        </w:rPr>
      </w:pPr>
    </w:p>
    <w:p w14:paraId="3DB8156D"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“Unbiased people with expertise should be called in to educate our lawmakers. This is critical.”</w:t>
      </w:r>
    </w:p>
    <w:p w14:paraId="5A1AC75E" w14:textId="77777777" w:rsidR="008C2E82" w:rsidRPr="008C2E82" w:rsidRDefault="008C2E82" w:rsidP="008C2E82">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Woman, age 30-44, Benton County, White</w:t>
      </w:r>
    </w:p>
    <w:p w14:paraId="505F5A02" w14:textId="77777777" w:rsidR="008C2E82" w:rsidRPr="008C2E82" w:rsidRDefault="008C2E82" w:rsidP="008C2E82">
      <w:pPr>
        <w:spacing w:line="276" w:lineRule="auto"/>
        <w:ind w:right="720"/>
        <w:rPr>
          <w:rFonts w:ascii="Arial" w:eastAsiaTheme="minorEastAsia" w:hAnsi="Arial" w:cs="Arial"/>
          <w:iCs/>
          <w:kern w:val="2"/>
          <w:sz w:val="22"/>
          <w:szCs w:val="22"/>
          <w:lang w:eastAsia="ko-KR"/>
          <w14:ligatures w14:val="standardContextual"/>
        </w:rPr>
      </w:pPr>
    </w:p>
    <w:p w14:paraId="750CD80A" w14:textId="77777777" w:rsidR="008C2E82" w:rsidRPr="008C2E82" w:rsidRDefault="008C2E82" w:rsidP="008C2E82">
      <w:pPr>
        <w:spacing w:line="276" w:lineRule="auto"/>
        <w:ind w:left="1440" w:right="720"/>
        <w:rPr>
          <w:rFonts w:ascii="Arial" w:eastAsiaTheme="minorHAnsi" w:hAnsi="Arial" w:cs="Arial"/>
          <w:b/>
          <w:i/>
          <w:iCs/>
          <w:kern w:val="2"/>
          <w:sz w:val="22"/>
          <w:szCs w:val="22"/>
          <w14:ligatures w14:val="standardContextual"/>
        </w:rPr>
      </w:pPr>
      <w:r w:rsidRPr="008C2E82">
        <w:rPr>
          <w:rFonts w:ascii="Arial" w:eastAsiaTheme="minorHAnsi" w:hAnsi="Arial" w:cs="Arial"/>
          <w:b/>
          <w:i/>
          <w:iCs/>
          <w:kern w:val="2"/>
          <w:sz w:val="22"/>
          <w:szCs w:val="22"/>
          <w14:ligatures w14:val="standardContextual"/>
        </w:rPr>
        <w:t>“I think the government should control how people are advancing AI, AI is very capable and should be watched.”</w:t>
      </w:r>
    </w:p>
    <w:p w14:paraId="1E0FBE90" w14:textId="0418B031" w:rsidR="008C2E82" w:rsidRPr="00245BBD" w:rsidRDefault="008C2E82" w:rsidP="00235E0C">
      <w:pPr>
        <w:spacing w:line="276" w:lineRule="auto"/>
        <w:ind w:left="1800" w:right="720"/>
        <w:rPr>
          <w:rFonts w:ascii="Arial" w:eastAsiaTheme="minorHAnsi" w:hAnsi="Arial" w:cs="Arial"/>
          <w:iCs/>
          <w:kern w:val="2"/>
          <w:sz w:val="22"/>
          <w:szCs w:val="22"/>
          <w14:ligatures w14:val="standardContextual"/>
        </w:rPr>
      </w:pPr>
      <w:r w:rsidRPr="008C2E82">
        <w:rPr>
          <w:rFonts w:ascii="Arial" w:eastAsiaTheme="minorHAnsi" w:hAnsi="Arial" w:cs="Arial"/>
          <w:iCs/>
          <w:kern w:val="2"/>
          <w:sz w:val="22"/>
          <w:szCs w:val="22"/>
          <w14:ligatures w14:val="standardContextual"/>
        </w:rPr>
        <w:t xml:space="preserve">Woman, age </w:t>
      </w:r>
      <w:r w:rsidRPr="008C2E82">
        <w:rPr>
          <w:rFonts w:ascii="Arial" w:eastAsiaTheme="minorEastAsia" w:hAnsi="Arial" w:cs="Arial"/>
          <w:iCs/>
          <w:kern w:val="2"/>
          <w:sz w:val="22"/>
          <w:szCs w:val="22"/>
          <w:lang w:eastAsia="ko-KR"/>
          <w14:ligatures w14:val="standardContextual"/>
        </w:rPr>
        <w:t>18</w:t>
      </w:r>
      <w:r w:rsidRPr="008C2E82">
        <w:rPr>
          <w:rFonts w:ascii="Arial" w:eastAsiaTheme="minorHAnsi" w:hAnsi="Arial" w:cs="Arial"/>
          <w:iCs/>
          <w:kern w:val="2"/>
          <w:sz w:val="22"/>
          <w:szCs w:val="22"/>
          <w14:ligatures w14:val="standardContextual"/>
        </w:rPr>
        <w:t>-</w:t>
      </w:r>
      <w:r w:rsidRPr="008C2E82">
        <w:rPr>
          <w:rFonts w:ascii="Arial" w:eastAsiaTheme="minorEastAsia" w:hAnsi="Arial" w:cs="Arial"/>
          <w:iCs/>
          <w:kern w:val="2"/>
          <w:sz w:val="22"/>
          <w:szCs w:val="22"/>
          <w:lang w:eastAsia="ko-KR"/>
          <w14:ligatures w14:val="standardContextual"/>
        </w:rPr>
        <w:t>29</w:t>
      </w:r>
      <w:r w:rsidRPr="008C2E82">
        <w:rPr>
          <w:rFonts w:ascii="Arial" w:eastAsiaTheme="minorHAnsi" w:hAnsi="Arial" w:cs="Arial"/>
          <w:iCs/>
          <w:kern w:val="2"/>
          <w:sz w:val="22"/>
          <w:szCs w:val="22"/>
          <w14:ligatures w14:val="standardContextual"/>
        </w:rPr>
        <w:t xml:space="preserve">, </w:t>
      </w:r>
      <w:r w:rsidRPr="008C2E82">
        <w:rPr>
          <w:rFonts w:ascii="Arial" w:eastAsiaTheme="minorEastAsia" w:hAnsi="Arial" w:cs="Arial"/>
          <w:iCs/>
          <w:kern w:val="2"/>
          <w:sz w:val="22"/>
          <w:szCs w:val="22"/>
          <w:lang w:eastAsia="ko-KR"/>
          <w14:ligatures w14:val="standardContextual"/>
        </w:rPr>
        <w:t>Washington</w:t>
      </w:r>
      <w:r w:rsidRPr="008C2E82">
        <w:rPr>
          <w:rFonts w:ascii="Arial" w:eastAsiaTheme="minorHAnsi" w:hAnsi="Arial" w:cs="Arial"/>
          <w:iCs/>
          <w:kern w:val="2"/>
          <w:sz w:val="22"/>
          <w:szCs w:val="22"/>
          <w14:ligatures w14:val="standardContextual"/>
        </w:rPr>
        <w:t xml:space="preserve"> County, Native American, Hispanic or Latino/a/x</w:t>
      </w:r>
    </w:p>
    <w:p w14:paraId="5D0E6CE2" w14:textId="77777777" w:rsidR="008C2E82" w:rsidRDefault="008C2E82" w:rsidP="006F6C4A">
      <w:pPr>
        <w:spacing w:after="160"/>
        <w:rPr>
          <w:rFonts w:ascii="Arial" w:eastAsia="Arial" w:hAnsi="Arial" w:cs="Arial"/>
          <w:color w:val="000000" w:themeColor="text1"/>
          <w:sz w:val="22"/>
          <w:szCs w:val="22"/>
          <w:u w:val="single"/>
        </w:rPr>
      </w:pPr>
      <w:r w:rsidRPr="00245BBD">
        <w:rPr>
          <w:rFonts w:ascii="Arial" w:eastAsia="Arial" w:hAnsi="Arial" w:cs="Arial"/>
          <w:color w:val="000000" w:themeColor="text1"/>
          <w:sz w:val="22"/>
          <w:szCs w:val="22"/>
          <w:u w:val="single"/>
        </w:rPr>
        <w:lastRenderedPageBreak/>
        <w:t>Trustworthy AI Decision-Makers</w:t>
      </w:r>
    </w:p>
    <w:p w14:paraId="5AC6E983" w14:textId="6063B885" w:rsidR="008C2E82" w:rsidRPr="00245BBD" w:rsidRDefault="008C2E82" w:rsidP="00235E0C">
      <w:pPr>
        <w:rPr>
          <w:rFonts w:ascii="Arial" w:hAnsi="Arial" w:cs="Arial"/>
          <w:sz w:val="22"/>
          <w:szCs w:val="22"/>
        </w:rPr>
      </w:pPr>
    </w:p>
    <w:p w14:paraId="43657775" w14:textId="279065CB" w:rsidR="00235E0C" w:rsidRPr="00CC633C" w:rsidRDefault="00CC633C" w:rsidP="00455B1A">
      <w:pPr>
        <w:spacing w:after="40"/>
        <w:jc w:val="center"/>
        <w:rPr>
          <w:rFonts w:ascii="Arial" w:hAnsi="Arial" w:cs="Arial"/>
          <w:b/>
          <w:bCs/>
          <w:sz w:val="22"/>
          <w:szCs w:val="22"/>
        </w:rPr>
      </w:pPr>
      <w:r w:rsidRPr="00245BBD">
        <w:rPr>
          <w:rFonts w:eastAsia="Arial"/>
          <w:noProof/>
        </w:rPr>
        <w:drawing>
          <wp:inline distT="0" distB="0" distL="0" distR="0" wp14:anchorId="00151B92" wp14:editId="355D7AD4">
            <wp:extent cx="6238875" cy="4733925"/>
            <wp:effectExtent l="0" t="0" r="9525" b="9525"/>
            <wp:docPr id="1187429288" name="Chart 1187429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A4A643" w14:textId="77777777" w:rsidR="00235E0C" w:rsidRPr="00CC633C" w:rsidRDefault="00235E0C" w:rsidP="00CC633C">
      <w:pPr>
        <w:ind w:left="360"/>
        <w:jc w:val="center"/>
        <w:rPr>
          <w:rFonts w:ascii="Arial" w:eastAsia="Verdana" w:hAnsi="Arial" w:cs="Arial"/>
          <w:b/>
          <w:color w:val="7F7F7F" w:themeColor="text1" w:themeTint="80"/>
          <w:sz w:val="16"/>
          <w:szCs w:val="16"/>
        </w:rPr>
      </w:pPr>
      <w:r w:rsidRPr="00CC633C">
        <w:rPr>
          <w:rFonts w:ascii="Arial" w:hAnsi="Arial" w:cs="Arial"/>
          <w:b/>
          <w:iCs/>
          <w:color w:val="7F7F7F" w:themeColor="text1" w:themeTint="80"/>
          <w:sz w:val="16"/>
          <w:szCs w:val="16"/>
        </w:rPr>
        <w:t xml:space="preserve">Source: OVBC survey conducted </w:t>
      </w:r>
      <w:r w:rsidRPr="00CC633C">
        <w:rPr>
          <w:rFonts w:ascii="Arial" w:eastAsia="Verdana" w:hAnsi="Arial" w:cs="Arial"/>
          <w:b/>
          <w:color w:val="7F7F7F" w:themeColor="text1" w:themeTint="80"/>
          <w:sz w:val="16"/>
          <w:szCs w:val="16"/>
        </w:rPr>
        <w:t xml:space="preserve">August 4-11, 2023, among Oregon adults </w:t>
      </w:r>
    </w:p>
    <w:p w14:paraId="158B1B41" w14:textId="10FBBBD5" w:rsidR="00235E0C" w:rsidRDefault="00235E0C" w:rsidP="006F6C4A">
      <w:pPr>
        <w:spacing w:after="120"/>
        <w:ind w:left="360"/>
        <w:jc w:val="center"/>
        <w:rPr>
          <w:rFonts w:ascii="Arial" w:hAnsi="Arial" w:cs="Arial"/>
          <w:b/>
          <w:bCs/>
          <w:color w:val="808080" w:themeColor="background1" w:themeShade="80"/>
          <w:sz w:val="16"/>
          <w:szCs w:val="16"/>
        </w:rPr>
      </w:pPr>
      <w:r w:rsidRPr="00CC633C">
        <w:rPr>
          <w:rFonts w:ascii="Arial" w:eastAsia="Verdana" w:hAnsi="Arial" w:cs="Arial"/>
          <w:b/>
          <w:color w:val="7F7F7F" w:themeColor="text1" w:themeTint="80"/>
          <w:sz w:val="16"/>
          <w:szCs w:val="16"/>
        </w:rPr>
        <w:t xml:space="preserve">(representative sample, </w:t>
      </w:r>
      <w:r w:rsidRPr="00CC633C">
        <w:rPr>
          <w:rFonts w:ascii="Arial" w:eastAsia="Verdana" w:hAnsi="Arial" w:cs="Arial"/>
          <w:b/>
          <w:i/>
          <w:color w:val="7F7F7F" w:themeColor="text1" w:themeTint="80"/>
          <w:sz w:val="16"/>
          <w:szCs w:val="16"/>
        </w:rPr>
        <w:t>N</w:t>
      </w:r>
      <w:r w:rsidRPr="00CC633C">
        <w:rPr>
          <w:rFonts w:ascii="Arial" w:eastAsia="Verdana" w:hAnsi="Arial" w:cs="Arial"/>
          <w:b/>
          <w:color w:val="7F7F7F" w:themeColor="text1" w:themeTint="80"/>
          <w:sz w:val="16"/>
          <w:szCs w:val="16"/>
        </w:rPr>
        <w:t xml:space="preserve"> = 2,710) </w:t>
      </w:r>
      <w:r w:rsidRPr="00CC633C">
        <w:rPr>
          <w:rFonts w:ascii="Arial" w:hAnsi="Arial" w:cs="Arial"/>
          <w:b/>
          <w:bCs/>
          <w:color w:val="808080" w:themeColor="background1" w:themeShade="80"/>
          <w:sz w:val="16"/>
          <w:szCs w:val="16"/>
        </w:rPr>
        <w:t>(Q30 July-Aug 2023)</w:t>
      </w:r>
    </w:p>
    <w:p w14:paraId="0DFEA6FF" w14:textId="77777777" w:rsidR="004F4EE6" w:rsidRDefault="004F4EE6" w:rsidP="00CC633C">
      <w:pPr>
        <w:ind w:left="360"/>
        <w:jc w:val="center"/>
        <w:rPr>
          <w:rFonts w:ascii="Arial" w:hAnsi="Arial" w:cs="Arial"/>
          <w:b/>
          <w:bCs/>
          <w:color w:val="808080" w:themeColor="background1" w:themeShade="80"/>
          <w:sz w:val="16"/>
          <w:szCs w:val="16"/>
        </w:rPr>
      </w:pPr>
    </w:p>
    <w:p w14:paraId="135F01E9" w14:textId="67FC72FD" w:rsidR="006F6C4A" w:rsidRPr="00CC633C" w:rsidRDefault="006F6C4A" w:rsidP="006F6C4A">
      <w:pPr>
        <w:pStyle w:val="ListParagraph"/>
        <w:numPr>
          <w:ilvl w:val="0"/>
          <w:numId w:val="3"/>
        </w:numPr>
        <w:spacing w:after="160" w:line="259" w:lineRule="auto"/>
        <w:rPr>
          <w:rFonts w:ascii="Arial" w:hAnsi="Arial" w:cs="Arial"/>
          <w:b/>
          <w:bCs/>
          <w:sz w:val="22"/>
          <w:szCs w:val="22"/>
        </w:rPr>
      </w:pPr>
      <w:r w:rsidRPr="008C2E82">
        <w:rPr>
          <w:rFonts w:ascii="Arial" w:hAnsi="Arial" w:cs="Arial"/>
          <w:b/>
          <w:bCs/>
          <w:sz w:val="22"/>
          <w:szCs w:val="22"/>
        </w:rPr>
        <w:t xml:space="preserve">According to the August 2023 survey, Oregonians view the scientific community as the </w:t>
      </w:r>
      <w:r w:rsidRPr="004F4EE6">
        <w:rPr>
          <w:rFonts w:ascii="Arial" w:hAnsi="Arial" w:cs="Arial"/>
          <w:b/>
          <w:bCs/>
          <w:sz w:val="22"/>
          <w:szCs w:val="22"/>
          <w:u w:val="single"/>
        </w:rPr>
        <w:t>most t</w:t>
      </w:r>
      <w:r w:rsidRPr="008C2E82">
        <w:rPr>
          <w:rFonts w:ascii="Arial" w:hAnsi="Arial" w:cs="Arial"/>
          <w:b/>
          <w:bCs/>
          <w:sz w:val="22"/>
          <w:szCs w:val="22"/>
          <w:u w:val="single"/>
        </w:rPr>
        <w:t>rustworthy</w:t>
      </w:r>
      <w:r w:rsidRPr="008C2E82">
        <w:rPr>
          <w:rFonts w:ascii="Arial" w:hAnsi="Arial" w:cs="Arial"/>
          <w:b/>
          <w:bCs/>
          <w:sz w:val="22"/>
          <w:szCs w:val="22"/>
        </w:rPr>
        <w:t xml:space="preserve"> group when it comes to making AI-related decisions</w:t>
      </w:r>
      <w:r>
        <w:rPr>
          <w:rFonts w:ascii="Arial" w:hAnsi="Arial" w:cs="Arial"/>
          <w:b/>
          <w:bCs/>
          <w:sz w:val="22"/>
          <w:szCs w:val="22"/>
        </w:rPr>
        <w:t xml:space="preserve">, but even the scientific community is trusted by fewer than half </w:t>
      </w:r>
      <w:r w:rsidRPr="008C2E82">
        <w:rPr>
          <w:rFonts w:ascii="Arial" w:hAnsi="Arial" w:cs="Arial"/>
          <w:b/>
          <w:bCs/>
          <w:sz w:val="22"/>
          <w:szCs w:val="22"/>
        </w:rPr>
        <w:t xml:space="preserve">(47%). </w:t>
      </w:r>
      <w:r>
        <w:rPr>
          <w:rFonts w:ascii="Arial" w:hAnsi="Arial" w:cs="Arial"/>
          <w:b/>
          <w:bCs/>
          <w:sz w:val="22"/>
          <w:szCs w:val="22"/>
        </w:rPr>
        <w:t>Oregonians</w:t>
      </w:r>
      <w:r w:rsidRPr="008C2E82">
        <w:rPr>
          <w:rFonts w:ascii="Arial" w:hAnsi="Arial" w:cs="Arial"/>
          <w:b/>
          <w:bCs/>
          <w:sz w:val="22"/>
          <w:szCs w:val="22"/>
        </w:rPr>
        <w:t xml:space="preserve"> also see ethics experts (40%) and leading teaching universities (37%) as more trustworthy than technology companies (23%), </w:t>
      </w:r>
      <w:r>
        <w:rPr>
          <w:rFonts w:ascii="Arial" w:hAnsi="Arial" w:cs="Arial"/>
          <w:b/>
          <w:bCs/>
          <w:sz w:val="22"/>
          <w:szCs w:val="22"/>
        </w:rPr>
        <w:t xml:space="preserve">ordinary people (22%), </w:t>
      </w:r>
      <w:r w:rsidRPr="008C2E82">
        <w:rPr>
          <w:rFonts w:ascii="Arial" w:hAnsi="Arial" w:cs="Arial"/>
          <w:b/>
          <w:bCs/>
          <w:sz w:val="22"/>
          <w:szCs w:val="22"/>
        </w:rPr>
        <w:t>international bodies like the United Nations (20%), and government</w:t>
      </w:r>
      <w:r>
        <w:rPr>
          <w:rFonts w:ascii="Arial" w:hAnsi="Arial" w:cs="Arial"/>
          <w:b/>
          <w:bCs/>
          <w:sz w:val="22"/>
          <w:szCs w:val="22"/>
        </w:rPr>
        <w:t>s</w:t>
      </w:r>
      <w:r w:rsidRPr="008C2E82">
        <w:rPr>
          <w:rFonts w:ascii="Arial" w:hAnsi="Arial" w:cs="Arial"/>
          <w:b/>
          <w:bCs/>
          <w:sz w:val="22"/>
          <w:szCs w:val="22"/>
        </w:rPr>
        <w:t xml:space="preserve"> (17%). Oregonians express the least amount of trust for religious and spiritual leaders when it comes to making AI-related decisions (8%) (Q30 July-Aug 2023). </w:t>
      </w:r>
    </w:p>
    <w:p w14:paraId="7307F56B" w14:textId="77777777" w:rsidR="006F6C4A" w:rsidRDefault="006F6C4A" w:rsidP="00CC633C">
      <w:pPr>
        <w:ind w:left="360"/>
        <w:jc w:val="center"/>
        <w:rPr>
          <w:rFonts w:ascii="Arial" w:hAnsi="Arial" w:cs="Arial"/>
          <w:b/>
          <w:bCs/>
          <w:color w:val="808080" w:themeColor="background1" w:themeShade="80"/>
          <w:sz w:val="16"/>
          <w:szCs w:val="16"/>
        </w:rPr>
      </w:pPr>
    </w:p>
    <w:p w14:paraId="62ED00A7" w14:textId="77777777" w:rsidR="004F4EE6" w:rsidRDefault="004F4EE6" w:rsidP="00CC633C">
      <w:pPr>
        <w:ind w:left="360"/>
        <w:jc w:val="center"/>
        <w:rPr>
          <w:rFonts w:ascii="Arial" w:hAnsi="Arial" w:cs="Arial"/>
          <w:b/>
          <w:bCs/>
          <w:color w:val="808080" w:themeColor="background1" w:themeShade="80"/>
          <w:sz w:val="16"/>
          <w:szCs w:val="16"/>
        </w:rPr>
      </w:pPr>
    </w:p>
    <w:p w14:paraId="40427E57" w14:textId="77777777" w:rsidR="004F4EE6" w:rsidRDefault="004F4EE6" w:rsidP="00CC633C">
      <w:pPr>
        <w:ind w:left="360"/>
        <w:jc w:val="center"/>
        <w:rPr>
          <w:rFonts w:ascii="Arial" w:hAnsi="Arial" w:cs="Arial"/>
          <w:b/>
          <w:bCs/>
          <w:color w:val="808080" w:themeColor="background1" w:themeShade="80"/>
          <w:sz w:val="16"/>
          <w:szCs w:val="16"/>
        </w:rPr>
      </w:pPr>
    </w:p>
    <w:p w14:paraId="044BC445" w14:textId="77777777" w:rsidR="004F4EE6" w:rsidRDefault="004F4EE6" w:rsidP="006F6C4A">
      <w:pPr>
        <w:rPr>
          <w:rFonts w:ascii="Arial" w:hAnsi="Arial" w:cs="Arial"/>
          <w:b/>
          <w:bCs/>
          <w:color w:val="808080" w:themeColor="background1" w:themeShade="80"/>
          <w:sz w:val="16"/>
          <w:szCs w:val="16"/>
        </w:rPr>
      </w:pPr>
    </w:p>
    <w:p w14:paraId="1B86D26C" w14:textId="77777777" w:rsidR="006F6C4A" w:rsidRDefault="006F6C4A" w:rsidP="006F6C4A">
      <w:pPr>
        <w:rPr>
          <w:rFonts w:ascii="Arial" w:hAnsi="Arial" w:cs="Arial"/>
          <w:b/>
          <w:bCs/>
          <w:color w:val="808080" w:themeColor="background1" w:themeShade="80"/>
          <w:sz w:val="16"/>
          <w:szCs w:val="16"/>
        </w:rPr>
      </w:pPr>
    </w:p>
    <w:p w14:paraId="6B15D62E" w14:textId="77777777" w:rsidR="004F4EE6" w:rsidRDefault="004F4EE6" w:rsidP="00CC633C">
      <w:pPr>
        <w:ind w:left="360"/>
        <w:jc w:val="center"/>
        <w:rPr>
          <w:rFonts w:ascii="Arial" w:hAnsi="Arial" w:cs="Arial"/>
          <w:b/>
          <w:bCs/>
          <w:color w:val="808080" w:themeColor="background1" w:themeShade="80"/>
          <w:sz w:val="16"/>
          <w:szCs w:val="16"/>
        </w:rPr>
      </w:pPr>
    </w:p>
    <w:p w14:paraId="3C6B5D01" w14:textId="77777777" w:rsidR="00CC633C" w:rsidRPr="00CC633C" w:rsidRDefault="00CC633C" w:rsidP="00CC633C">
      <w:pPr>
        <w:ind w:left="360"/>
        <w:jc w:val="center"/>
        <w:rPr>
          <w:rFonts w:ascii="Arial" w:eastAsia="Verdana" w:hAnsi="Arial" w:cs="Arial"/>
          <w:b/>
          <w:color w:val="7F7F7F" w:themeColor="text1" w:themeTint="80"/>
          <w:sz w:val="16"/>
          <w:szCs w:val="16"/>
        </w:rPr>
      </w:pPr>
    </w:p>
    <w:p w14:paraId="10C91864" w14:textId="3CF0DAB9" w:rsidR="00235E0C" w:rsidRPr="00626843" w:rsidRDefault="00CC633C" w:rsidP="006F6C4A">
      <w:pPr>
        <w:pStyle w:val="ListParagraph"/>
        <w:numPr>
          <w:ilvl w:val="0"/>
          <w:numId w:val="3"/>
        </w:numPr>
        <w:spacing w:after="240" w:line="259" w:lineRule="auto"/>
        <w:rPr>
          <w:rFonts w:ascii="Arial" w:hAnsi="Arial" w:cs="Arial"/>
          <w:b/>
          <w:bCs/>
          <w:sz w:val="22"/>
          <w:szCs w:val="22"/>
        </w:rPr>
      </w:pPr>
      <w:r w:rsidRPr="008C2E82">
        <w:rPr>
          <w:rFonts w:ascii="Arial" w:hAnsi="Arial" w:cs="Arial"/>
          <w:b/>
          <w:bCs/>
          <w:sz w:val="22"/>
          <w:szCs w:val="22"/>
        </w:rPr>
        <w:lastRenderedPageBreak/>
        <w:t xml:space="preserve">According to the December 2023 survey, however, Oregonians are almost evenly split in thinking </w:t>
      </w:r>
      <w:proofErr w:type="gramStart"/>
      <w:r w:rsidRPr="008C2E82">
        <w:rPr>
          <w:rFonts w:ascii="Arial" w:hAnsi="Arial" w:cs="Arial"/>
          <w:b/>
          <w:bCs/>
          <w:sz w:val="22"/>
          <w:szCs w:val="22"/>
        </w:rPr>
        <w:t>either</w:t>
      </w:r>
      <w:proofErr w:type="gramEnd"/>
      <w:r w:rsidRPr="008C2E82">
        <w:rPr>
          <w:rFonts w:ascii="Arial" w:hAnsi="Arial" w:cs="Arial"/>
          <w:b/>
          <w:bCs/>
          <w:sz w:val="22"/>
          <w:szCs w:val="22"/>
        </w:rPr>
        <w:t xml:space="preserve"> independent experts (51%) or the public and their elected officials (49%) </w:t>
      </w:r>
      <w:r w:rsidRPr="008C2E82">
        <w:rPr>
          <w:rFonts w:ascii="Arial" w:hAnsi="Arial" w:cs="Arial"/>
          <w:b/>
          <w:bCs/>
          <w:sz w:val="22"/>
          <w:szCs w:val="22"/>
          <w:u w:val="single"/>
        </w:rPr>
        <w:t xml:space="preserve">should </w:t>
      </w:r>
      <w:proofErr w:type="gramStart"/>
      <w:r w:rsidRPr="008C2E82">
        <w:rPr>
          <w:rFonts w:ascii="Arial" w:hAnsi="Arial" w:cs="Arial"/>
          <w:b/>
          <w:bCs/>
          <w:sz w:val="22"/>
          <w:szCs w:val="22"/>
          <w:u w:val="single"/>
        </w:rPr>
        <w:t>be in charge of</w:t>
      </w:r>
      <w:proofErr w:type="gramEnd"/>
      <w:r w:rsidRPr="008C2E82">
        <w:rPr>
          <w:rFonts w:ascii="Arial" w:hAnsi="Arial" w:cs="Arial"/>
          <w:b/>
          <w:bCs/>
          <w:sz w:val="22"/>
          <w:szCs w:val="22"/>
          <w:u w:val="single"/>
        </w:rPr>
        <w:t xml:space="preserve"> regulating AI</w:t>
      </w:r>
      <w:r w:rsidRPr="008C2E82">
        <w:rPr>
          <w:rFonts w:ascii="Arial" w:hAnsi="Arial" w:cs="Arial"/>
          <w:b/>
          <w:bCs/>
          <w:sz w:val="22"/>
          <w:szCs w:val="22"/>
        </w:rPr>
        <w:t>. Notably, only 18% of Oregonians feel strongly in support of either group, with 65% of Oregonians only leaning one way or the other (Q26 Nov-Dec 2023).</w:t>
      </w:r>
    </w:p>
    <w:p w14:paraId="4DB4D771" w14:textId="7F31B902" w:rsidR="00AA5122" w:rsidRDefault="00455B1A" w:rsidP="00235E0C">
      <w:pPr>
        <w:spacing w:line="259" w:lineRule="auto"/>
        <w:jc w:val="center"/>
        <w:rPr>
          <w:rFonts w:ascii="Arial" w:hAnsi="Arial" w:cs="Arial"/>
          <w:color w:val="FF0000"/>
        </w:rPr>
      </w:pPr>
      <w:r>
        <w:rPr>
          <w:rFonts w:ascii="Arial" w:hAnsi="Arial" w:cs="Arial"/>
          <w:b/>
          <w:bCs/>
          <w:noProof/>
          <w:sz w:val="22"/>
          <w:szCs w:val="22"/>
          <w14:ligatures w14:val="standardContextual"/>
        </w:rPr>
        <mc:AlternateContent>
          <mc:Choice Requires="wps">
            <w:drawing>
              <wp:anchor distT="0" distB="0" distL="114300" distR="114300" simplePos="0" relativeHeight="251670528" behindDoc="0" locked="0" layoutInCell="1" allowOverlap="1" wp14:anchorId="79860DE9" wp14:editId="3A31DE45">
                <wp:simplePos x="0" y="0"/>
                <wp:positionH relativeFrom="column">
                  <wp:posOffset>-266700</wp:posOffset>
                </wp:positionH>
                <wp:positionV relativeFrom="paragraph">
                  <wp:posOffset>45085</wp:posOffset>
                </wp:positionV>
                <wp:extent cx="6505575" cy="1600200"/>
                <wp:effectExtent l="0" t="0" r="28575" b="19050"/>
                <wp:wrapNone/>
                <wp:docPr id="388850690" name="Rectangle 4"/>
                <wp:cNvGraphicFramePr/>
                <a:graphic xmlns:a="http://schemas.openxmlformats.org/drawingml/2006/main">
                  <a:graphicData uri="http://schemas.microsoft.com/office/word/2010/wordprocessingShape">
                    <wps:wsp>
                      <wps:cNvSpPr/>
                      <wps:spPr>
                        <a:xfrm>
                          <a:off x="0" y="0"/>
                          <a:ext cx="6505575" cy="1600200"/>
                        </a:xfrm>
                        <a:prstGeom prst="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01C82" id="Rectangle 4" o:spid="_x0000_s1026" style="position:absolute;margin-left:-21pt;margin-top:3.55pt;width:512.2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" filled="f" strokecolor="#737373 [1614]" strokeweight="1pt"/>
            </w:pict>
          </mc:Fallback>
        </mc:AlternateContent>
      </w:r>
      <w:r w:rsidRPr="00455B1A">
        <w:rPr>
          <w:rFonts w:ascii="Arial" w:hAnsi="Arial" w:cs="Arial"/>
          <w:b/>
          <w:iCs/>
          <w:noProof/>
          <w:color w:val="7F7F7F" w:themeColor="text1" w:themeTint="80"/>
          <w:sz w:val="16"/>
          <w:szCs w:val="16"/>
        </w:rPr>
        <mc:AlternateContent>
          <mc:Choice Requires="wps">
            <w:drawing>
              <wp:anchor distT="45720" distB="45720" distL="114300" distR="114300" simplePos="0" relativeHeight="251672576" behindDoc="0" locked="0" layoutInCell="1" allowOverlap="1" wp14:anchorId="73C863B5" wp14:editId="46D34FE8">
                <wp:simplePos x="0" y="0"/>
                <wp:positionH relativeFrom="column">
                  <wp:posOffset>-161925</wp:posOffset>
                </wp:positionH>
                <wp:positionV relativeFrom="paragraph">
                  <wp:posOffset>46355</wp:posOffset>
                </wp:positionV>
                <wp:extent cx="6400800" cy="1404620"/>
                <wp:effectExtent l="0" t="0" r="0" b="5080"/>
                <wp:wrapNone/>
                <wp:docPr id="11179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noFill/>
                        <a:ln w="9525">
                          <a:noFill/>
                          <a:miter lim="800000"/>
                          <a:headEnd/>
                          <a:tailEnd/>
                        </a:ln>
                      </wps:spPr>
                      <wps:txbx>
                        <w:txbxContent>
                          <w:p w14:paraId="1C34C6A0" w14:textId="2F1166EB" w:rsidR="00455B1A" w:rsidRPr="00455B1A" w:rsidRDefault="00455B1A" w:rsidP="00455B1A">
                            <w:pPr>
                              <w:jc w:val="center"/>
                              <w:rPr>
                                <w:rFonts w:ascii="Arial" w:hAnsi="Arial" w:cs="Arial"/>
                                <w:b/>
                                <w:bCs/>
                                <w:sz w:val="28"/>
                                <w:szCs w:val="28"/>
                              </w:rPr>
                            </w:pPr>
                            <w:r w:rsidRPr="00455B1A">
                              <w:rPr>
                                <w:rFonts w:ascii="Arial" w:hAnsi="Arial" w:cs="Arial"/>
                                <w:b/>
                                <w:bCs/>
                                <w:sz w:val="28"/>
                                <w:szCs w:val="28"/>
                              </w:rPr>
                              <w:t>Complex policy questions, such as how to regulate emerging technologies like artificial intelligence…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863B5" id="_x0000_t202" coordsize="21600,21600" o:spt="202" path="m,l,21600r21600,l21600,xe">
                <v:stroke joinstyle="miter"/>
                <v:path gradientshapeok="t" o:connecttype="rect"/>
              </v:shapetype>
              <v:shape id="Text Box 2" o:spid="_x0000_s1026" type="#_x0000_t202" style="position:absolute;left:0;text-align:left;margin-left:-12.75pt;margin-top:3.65pt;width:7in;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" filled="f" stroked="f">
                <v:textbox style="mso-fit-shape-to-text:t">
                  <w:txbxContent>
                    <w:p w14:paraId="1C34C6A0" w14:textId="2F1166EB" w:rsidR="00455B1A" w:rsidRPr="00455B1A" w:rsidRDefault="00455B1A" w:rsidP="00455B1A">
                      <w:pPr>
                        <w:jc w:val="center"/>
                        <w:rPr>
                          <w:rFonts w:ascii="Arial" w:hAnsi="Arial" w:cs="Arial"/>
                          <w:b/>
                          <w:bCs/>
                          <w:sz w:val="28"/>
                          <w:szCs w:val="28"/>
                        </w:rPr>
                      </w:pPr>
                      <w:r w:rsidRPr="00455B1A">
                        <w:rPr>
                          <w:rFonts w:ascii="Arial" w:hAnsi="Arial" w:cs="Arial"/>
                          <w:b/>
                          <w:bCs/>
                          <w:sz w:val="28"/>
                          <w:szCs w:val="28"/>
                        </w:rPr>
                        <w:t>Complex policy questions, such as how to regulate emerging technologies like artificial intelligence…</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69504" behindDoc="0" locked="0" layoutInCell="1" allowOverlap="1" wp14:anchorId="2580B5B9" wp14:editId="2F6443F7">
                <wp:simplePos x="0" y="0"/>
                <wp:positionH relativeFrom="column">
                  <wp:posOffset>28575</wp:posOffset>
                </wp:positionH>
                <wp:positionV relativeFrom="paragraph">
                  <wp:posOffset>80010</wp:posOffset>
                </wp:positionV>
                <wp:extent cx="6267450" cy="447675"/>
                <wp:effectExtent l="0" t="0" r="19050" b="28575"/>
                <wp:wrapNone/>
                <wp:docPr id="1412024963" name="Rectangle 3"/>
                <wp:cNvGraphicFramePr/>
                <a:graphic xmlns:a="http://schemas.openxmlformats.org/drawingml/2006/main">
                  <a:graphicData uri="http://schemas.microsoft.com/office/word/2010/wordprocessingShape">
                    <wps:wsp>
                      <wps:cNvSpPr/>
                      <wps:spPr>
                        <a:xfrm>
                          <a:off x="0" y="0"/>
                          <a:ext cx="6267450" cy="447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CC2D2" id="Rectangle 3" o:spid="_x0000_s1026" style="position:absolute;margin-left:2.25pt;margin-top:6.3pt;width:493.5pt;height:3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" fillcolor="white [3212]" strokecolor="white [3212]" strokeweight="1pt"/>
            </w:pict>
          </mc:Fallback>
        </mc:AlternateContent>
      </w:r>
      <w:r w:rsidR="00CC633C" w:rsidRPr="00157959">
        <w:rPr>
          <w:rFonts w:ascii="Arial" w:hAnsi="Arial" w:cs="Arial"/>
          <w:noProof/>
          <w14:ligatures w14:val="standardContextual"/>
        </w:rPr>
        <w:drawing>
          <wp:inline distT="0" distB="0" distL="0" distR="0" wp14:anchorId="0BFF6778" wp14:editId="20C319FB">
            <wp:extent cx="6172200" cy="1647825"/>
            <wp:effectExtent l="0" t="0" r="0" b="0"/>
            <wp:docPr id="5289187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229B9C" w14:textId="615D3C3C" w:rsidR="008C2E82" w:rsidRPr="00455B1A" w:rsidRDefault="008C2E82" w:rsidP="006F6C4A">
      <w:pPr>
        <w:spacing w:after="240"/>
        <w:ind w:left="432" w:right="432"/>
        <w:jc w:val="center"/>
        <w:rPr>
          <w:rFonts w:ascii="Arial" w:eastAsia="Verdana" w:hAnsi="Arial" w:cs="Arial"/>
          <w:b/>
          <w:color w:val="7F7F7F" w:themeColor="text1" w:themeTint="80"/>
          <w:sz w:val="16"/>
          <w:szCs w:val="16"/>
        </w:rPr>
      </w:pPr>
      <w:r w:rsidRPr="008C2E82">
        <w:rPr>
          <w:rFonts w:ascii="Arial" w:hAnsi="Arial" w:cs="Arial"/>
          <w:b/>
          <w:iCs/>
          <w:color w:val="7F7F7F" w:themeColor="text1" w:themeTint="80"/>
          <w:sz w:val="16"/>
          <w:szCs w:val="16"/>
        </w:rPr>
        <w:t xml:space="preserve">Source: OVBC survey conducted </w:t>
      </w:r>
      <w:r w:rsidRPr="008C2E82">
        <w:rPr>
          <w:rFonts w:ascii="Arial" w:eastAsia="Verdana" w:hAnsi="Arial" w:cs="Arial"/>
          <w:b/>
          <w:color w:val="7F7F7F" w:themeColor="text1" w:themeTint="80"/>
          <w:sz w:val="16"/>
          <w:szCs w:val="16"/>
        </w:rPr>
        <w:t xml:space="preserve">December 19th, 2023 - January 7th, 2024, among Oregon adults (representative sample, </w:t>
      </w:r>
      <w:r w:rsidRPr="008C2E82">
        <w:rPr>
          <w:rFonts w:ascii="Arial" w:eastAsia="Verdana" w:hAnsi="Arial" w:cs="Arial"/>
          <w:b/>
          <w:i/>
          <w:color w:val="7F7F7F" w:themeColor="text1" w:themeTint="80"/>
          <w:sz w:val="16"/>
          <w:szCs w:val="16"/>
        </w:rPr>
        <w:t>N</w:t>
      </w:r>
      <w:r w:rsidRPr="008C2E82">
        <w:rPr>
          <w:rFonts w:ascii="Arial" w:eastAsia="Verdana" w:hAnsi="Arial" w:cs="Arial"/>
          <w:b/>
          <w:color w:val="7F7F7F" w:themeColor="text1" w:themeTint="80"/>
          <w:sz w:val="16"/>
          <w:szCs w:val="16"/>
        </w:rPr>
        <w:t xml:space="preserve"> = 1,807) (Q26 Nov-Dec 2023)</w:t>
      </w:r>
    </w:p>
    <w:p w14:paraId="39BC4ABF" w14:textId="1353D3E1" w:rsidR="001C19C3" w:rsidRDefault="008C2E82" w:rsidP="001C19C3">
      <w:pPr>
        <w:pStyle w:val="ListParagraph"/>
        <w:numPr>
          <w:ilvl w:val="0"/>
          <w:numId w:val="3"/>
        </w:numPr>
        <w:spacing w:after="240" w:line="259" w:lineRule="auto"/>
        <w:rPr>
          <w:rFonts w:ascii="Arial" w:hAnsi="Arial" w:cs="Arial"/>
          <w:b/>
          <w:bCs/>
          <w:sz w:val="22"/>
          <w:szCs w:val="22"/>
        </w:rPr>
      </w:pPr>
      <w:r w:rsidRPr="008C2E82">
        <w:rPr>
          <w:rFonts w:ascii="Arial" w:hAnsi="Arial" w:cs="Arial"/>
          <w:b/>
          <w:bCs/>
          <w:sz w:val="22"/>
          <w:szCs w:val="22"/>
        </w:rPr>
        <w:t xml:space="preserve">An interesting perspective emerges from the findings of Q30 July-Aug 2023 and Q26 Nov-Dec 2023. In Q30, which surveys Oregonians about </w:t>
      </w:r>
      <w:r w:rsidRPr="008C2E82">
        <w:rPr>
          <w:rFonts w:ascii="Arial" w:hAnsi="Arial" w:cs="Arial"/>
          <w:b/>
          <w:bCs/>
          <w:sz w:val="22"/>
          <w:szCs w:val="22"/>
          <w:u w:val="single"/>
        </w:rPr>
        <w:t>trustworthy</w:t>
      </w:r>
      <w:r w:rsidRPr="008C2E82">
        <w:rPr>
          <w:rFonts w:ascii="Arial" w:hAnsi="Arial" w:cs="Arial"/>
          <w:b/>
          <w:bCs/>
          <w:sz w:val="22"/>
          <w:szCs w:val="22"/>
        </w:rPr>
        <w:t xml:space="preserve"> entities for AI-related decision-making, only 17% </w:t>
      </w:r>
      <w:r w:rsidR="001C19C3">
        <w:rPr>
          <w:rFonts w:ascii="Arial" w:hAnsi="Arial" w:cs="Arial"/>
          <w:b/>
          <w:bCs/>
          <w:sz w:val="22"/>
          <w:szCs w:val="22"/>
        </w:rPr>
        <w:t>indicate trust in</w:t>
      </w:r>
      <w:r w:rsidRPr="008C2E82">
        <w:rPr>
          <w:rFonts w:ascii="Arial" w:hAnsi="Arial" w:cs="Arial"/>
          <w:b/>
          <w:bCs/>
          <w:sz w:val="22"/>
          <w:szCs w:val="22"/>
        </w:rPr>
        <w:t xml:space="preserve"> “governments,” while 22% include “ordinary people.” Conversely, the entities considered </w:t>
      </w:r>
      <w:r w:rsidR="001C19C3">
        <w:rPr>
          <w:rFonts w:ascii="Arial" w:hAnsi="Arial" w:cs="Arial"/>
          <w:b/>
          <w:bCs/>
          <w:sz w:val="22"/>
          <w:szCs w:val="22"/>
          <w:u w:val="single"/>
        </w:rPr>
        <w:t xml:space="preserve">most </w:t>
      </w:r>
      <w:r w:rsidRPr="008C2E82">
        <w:rPr>
          <w:rFonts w:ascii="Arial" w:hAnsi="Arial" w:cs="Arial"/>
          <w:b/>
          <w:bCs/>
          <w:sz w:val="22"/>
          <w:szCs w:val="22"/>
        </w:rPr>
        <w:t xml:space="preserve">trustworthy include the “scientific community” (47%), “ethics experts” (40%), and “leading teaching universities” (37%). These results suggest a higher level of confidence among Oregonians in the expertise of private entities compared to ordinary citizens or elected officials. However, Q26 from Nov-Dec 2023 shows that Oregonians are almost evenly split in thinking either independent experts or elected officials </w:t>
      </w:r>
      <w:r w:rsidRPr="008C2E82">
        <w:rPr>
          <w:rFonts w:ascii="Arial" w:hAnsi="Arial" w:cs="Arial"/>
          <w:b/>
          <w:bCs/>
          <w:sz w:val="22"/>
          <w:szCs w:val="22"/>
          <w:u w:val="single"/>
        </w:rPr>
        <w:t>should make policy decisions</w:t>
      </w:r>
      <w:r w:rsidRPr="001C19C3">
        <w:rPr>
          <w:rFonts w:ascii="Arial" w:hAnsi="Arial" w:cs="Arial"/>
          <w:b/>
          <w:bCs/>
          <w:sz w:val="22"/>
          <w:szCs w:val="22"/>
        </w:rPr>
        <w:t xml:space="preserve"> regulating</w:t>
      </w:r>
      <w:r w:rsidRPr="008C2E82">
        <w:rPr>
          <w:rFonts w:ascii="Arial" w:hAnsi="Arial" w:cs="Arial"/>
          <w:b/>
          <w:bCs/>
          <w:sz w:val="22"/>
          <w:szCs w:val="22"/>
        </w:rPr>
        <w:t xml:space="preserve"> emerging technology like AI.</w:t>
      </w:r>
    </w:p>
    <w:p w14:paraId="59F8CA56" w14:textId="77777777" w:rsidR="001C19C3" w:rsidRPr="001C19C3" w:rsidRDefault="001C19C3" w:rsidP="001C19C3">
      <w:pPr>
        <w:pStyle w:val="ListParagraph"/>
        <w:spacing w:after="240" w:line="259" w:lineRule="auto"/>
        <w:rPr>
          <w:rFonts w:ascii="Arial" w:hAnsi="Arial" w:cs="Arial"/>
          <w:b/>
          <w:bCs/>
          <w:sz w:val="22"/>
          <w:szCs w:val="22"/>
        </w:rPr>
      </w:pPr>
    </w:p>
    <w:p w14:paraId="7838DD8A" w14:textId="77777777" w:rsidR="00455B1A" w:rsidRPr="00455B1A" w:rsidRDefault="00455B1A" w:rsidP="001C19C3">
      <w:pPr>
        <w:pStyle w:val="ListParagraph"/>
        <w:spacing w:before="240" w:after="40" w:line="259" w:lineRule="auto"/>
        <w:ind w:left="0"/>
        <w:jc w:val="center"/>
        <w:rPr>
          <w:rFonts w:ascii="Arial" w:hAnsi="Arial" w:cs="Arial"/>
          <w:color w:val="FF0000"/>
        </w:rPr>
      </w:pPr>
      <w:r>
        <w:rPr>
          <w:b/>
          <w:bCs/>
          <w:noProof/>
          <w:sz w:val="22"/>
          <w:szCs w:val="22"/>
        </w:rPr>
        <mc:AlternateContent>
          <mc:Choice Requires="wps">
            <w:drawing>
              <wp:anchor distT="0" distB="0" distL="114300" distR="114300" simplePos="0" relativeHeight="251675648" behindDoc="0" locked="0" layoutInCell="1" allowOverlap="1" wp14:anchorId="3791203B" wp14:editId="6DAAE450">
                <wp:simplePos x="0" y="0"/>
                <wp:positionH relativeFrom="column">
                  <wp:posOffset>-266700</wp:posOffset>
                </wp:positionH>
                <wp:positionV relativeFrom="paragraph">
                  <wp:posOffset>64135</wp:posOffset>
                </wp:positionV>
                <wp:extent cx="6505575" cy="1600200"/>
                <wp:effectExtent l="0" t="0" r="28575" b="19050"/>
                <wp:wrapNone/>
                <wp:docPr id="515776258" name="Rectangle 4"/>
                <wp:cNvGraphicFramePr/>
                <a:graphic xmlns:a="http://schemas.openxmlformats.org/drawingml/2006/main">
                  <a:graphicData uri="http://schemas.microsoft.com/office/word/2010/wordprocessingShape">
                    <wps:wsp>
                      <wps:cNvSpPr/>
                      <wps:spPr>
                        <a:xfrm>
                          <a:off x="0" y="0"/>
                          <a:ext cx="6505575" cy="1600200"/>
                        </a:xfrm>
                        <a:prstGeom prst="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850D8" id="Rectangle 4" o:spid="_x0000_s1026" style="position:absolute;margin-left:-21pt;margin-top:5.05pt;width:512.2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" filled="f" strokecolor="#737373 [1614]" strokeweight="1pt"/>
            </w:pict>
          </mc:Fallback>
        </mc:AlternateContent>
      </w:r>
      <w:r w:rsidRPr="00455B1A">
        <w:rPr>
          <w:b/>
          <w:iCs/>
          <w:noProof/>
          <w:color w:val="7F7F7F" w:themeColor="text1" w:themeTint="80"/>
          <w:sz w:val="16"/>
          <w:szCs w:val="16"/>
        </w:rPr>
        <mc:AlternateContent>
          <mc:Choice Requires="wps">
            <w:drawing>
              <wp:anchor distT="45720" distB="45720" distL="114300" distR="114300" simplePos="0" relativeHeight="251676672" behindDoc="0" locked="0" layoutInCell="1" allowOverlap="1" wp14:anchorId="4E8BEAB7" wp14:editId="68B84D30">
                <wp:simplePos x="0" y="0"/>
                <wp:positionH relativeFrom="column">
                  <wp:posOffset>-161925</wp:posOffset>
                </wp:positionH>
                <wp:positionV relativeFrom="paragraph">
                  <wp:posOffset>46355</wp:posOffset>
                </wp:positionV>
                <wp:extent cx="6400800" cy="1404620"/>
                <wp:effectExtent l="0" t="0" r="0" b="5080"/>
                <wp:wrapNone/>
                <wp:docPr id="2124583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noFill/>
                        <a:ln w="9525">
                          <a:noFill/>
                          <a:miter lim="800000"/>
                          <a:headEnd/>
                          <a:tailEnd/>
                        </a:ln>
                      </wps:spPr>
                      <wps:txbx>
                        <w:txbxContent>
                          <w:p w14:paraId="6F7C76CF" w14:textId="33CD8DEC" w:rsidR="00455B1A" w:rsidRPr="00455B1A" w:rsidRDefault="00455B1A" w:rsidP="00455B1A">
                            <w:pPr>
                              <w:jc w:val="center"/>
                              <w:rPr>
                                <w:rFonts w:ascii="Arial" w:hAnsi="Arial" w:cs="Arial"/>
                                <w:b/>
                                <w:bCs/>
                                <w:sz w:val="28"/>
                                <w:szCs w:val="28"/>
                              </w:rPr>
                            </w:pPr>
                            <w:r>
                              <w:rPr>
                                <w:rFonts w:ascii="Arial" w:hAnsi="Arial" w:cs="Arial"/>
                                <w:b/>
                                <w:bCs/>
                                <w:sz w:val="28"/>
                                <w:szCs w:val="28"/>
                              </w:rPr>
                              <w:t>State government…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BEAB7" id="_x0000_s1027" type="#_x0000_t202" style="position:absolute;left:0;text-align:left;margin-left:-12.75pt;margin-top:3.65pt;width:7in;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" filled="f" stroked="f">
                <v:textbox style="mso-fit-shape-to-text:t">
                  <w:txbxContent>
                    <w:p w14:paraId="6F7C76CF" w14:textId="33CD8DEC" w:rsidR="00455B1A" w:rsidRPr="00455B1A" w:rsidRDefault="00455B1A" w:rsidP="00455B1A">
                      <w:pPr>
                        <w:jc w:val="center"/>
                        <w:rPr>
                          <w:rFonts w:ascii="Arial" w:hAnsi="Arial" w:cs="Arial"/>
                          <w:b/>
                          <w:bCs/>
                          <w:sz w:val="28"/>
                          <w:szCs w:val="28"/>
                        </w:rPr>
                      </w:pPr>
                      <w:r>
                        <w:rPr>
                          <w:rFonts w:ascii="Arial" w:hAnsi="Arial" w:cs="Arial"/>
                          <w:b/>
                          <w:bCs/>
                          <w:sz w:val="28"/>
                          <w:szCs w:val="28"/>
                        </w:rPr>
                        <w:t>State government…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1761B0F" wp14:editId="2AF8C227">
                <wp:simplePos x="0" y="0"/>
                <wp:positionH relativeFrom="column">
                  <wp:posOffset>28575</wp:posOffset>
                </wp:positionH>
                <wp:positionV relativeFrom="paragraph">
                  <wp:posOffset>80010</wp:posOffset>
                </wp:positionV>
                <wp:extent cx="6267450" cy="447675"/>
                <wp:effectExtent l="0" t="0" r="19050" b="28575"/>
                <wp:wrapNone/>
                <wp:docPr id="1823736785" name="Rectangle 3"/>
                <wp:cNvGraphicFramePr/>
                <a:graphic xmlns:a="http://schemas.openxmlformats.org/drawingml/2006/main">
                  <a:graphicData uri="http://schemas.microsoft.com/office/word/2010/wordprocessingShape">
                    <wps:wsp>
                      <wps:cNvSpPr/>
                      <wps:spPr>
                        <a:xfrm>
                          <a:off x="0" y="0"/>
                          <a:ext cx="6267450" cy="447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7056E" id="Rectangle 3" o:spid="_x0000_s1026" style="position:absolute;margin-left:2.25pt;margin-top:6.3pt;width:493.5pt;height:3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" fillcolor="white [3212]" strokecolor="white [3212]" strokeweight="1pt"/>
            </w:pict>
          </mc:Fallback>
        </mc:AlternateContent>
      </w:r>
      <w:r w:rsidRPr="00157959">
        <w:rPr>
          <w:noProof/>
        </w:rPr>
        <w:drawing>
          <wp:inline distT="0" distB="0" distL="0" distR="0" wp14:anchorId="243D1262" wp14:editId="292BB2D4">
            <wp:extent cx="6172200" cy="1647825"/>
            <wp:effectExtent l="0" t="0" r="0" b="0"/>
            <wp:docPr id="15674340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97EDF8" w14:textId="4367936C" w:rsidR="00455B1A" w:rsidRPr="00455B1A" w:rsidRDefault="00455B1A" w:rsidP="00455B1A">
      <w:pPr>
        <w:ind w:left="360" w:right="432"/>
        <w:jc w:val="center"/>
        <w:rPr>
          <w:rFonts w:ascii="Arial" w:eastAsia="Verdana" w:hAnsi="Arial" w:cs="Arial"/>
          <w:b/>
          <w:color w:val="7F7F7F" w:themeColor="text1" w:themeTint="80"/>
          <w:sz w:val="16"/>
          <w:szCs w:val="16"/>
        </w:rPr>
      </w:pPr>
      <w:r w:rsidRPr="00455B1A">
        <w:rPr>
          <w:rFonts w:ascii="Arial" w:hAnsi="Arial" w:cs="Arial"/>
          <w:b/>
          <w:iCs/>
          <w:color w:val="7F7F7F" w:themeColor="text1" w:themeTint="80"/>
          <w:sz w:val="16"/>
          <w:szCs w:val="16"/>
        </w:rPr>
        <w:t xml:space="preserve">Source: OVBC survey conducted </w:t>
      </w:r>
      <w:r w:rsidRPr="00455B1A">
        <w:rPr>
          <w:rFonts w:ascii="Arial" w:eastAsia="Verdana" w:hAnsi="Arial" w:cs="Arial"/>
          <w:b/>
          <w:color w:val="7F7F7F" w:themeColor="text1" w:themeTint="80"/>
          <w:sz w:val="16"/>
          <w:szCs w:val="16"/>
        </w:rPr>
        <w:t xml:space="preserve">December 19th, 2023 - January 7th, 2024, among Oregon adults (representative sample, </w:t>
      </w:r>
      <w:r w:rsidRPr="00455B1A">
        <w:rPr>
          <w:rFonts w:ascii="Arial" w:eastAsia="Verdana" w:hAnsi="Arial" w:cs="Arial"/>
          <w:b/>
          <w:i/>
          <w:color w:val="7F7F7F" w:themeColor="text1" w:themeTint="80"/>
          <w:sz w:val="16"/>
          <w:szCs w:val="16"/>
        </w:rPr>
        <w:t>N</w:t>
      </w:r>
      <w:r w:rsidRPr="00455B1A">
        <w:rPr>
          <w:rFonts w:ascii="Arial" w:eastAsia="Verdana" w:hAnsi="Arial" w:cs="Arial"/>
          <w:b/>
          <w:color w:val="7F7F7F" w:themeColor="text1" w:themeTint="80"/>
          <w:sz w:val="16"/>
          <w:szCs w:val="16"/>
        </w:rPr>
        <w:t xml:space="preserve"> = 1,807) (Q2</w:t>
      </w:r>
      <w:r>
        <w:rPr>
          <w:rFonts w:ascii="Arial" w:eastAsia="Verdana" w:hAnsi="Arial" w:cs="Arial"/>
          <w:b/>
          <w:color w:val="7F7F7F" w:themeColor="text1" w:themeTint="80"/>
          <w:sz w:val="16"/>
          <w:szCs w:val="16"/>
        </w:rPr>
        <w:t>8</w:t>
      </w:r>
      <w:r w:rsidRPr="00455B1A">
        <w:rPr>
          <w:rFonts w:ascii="Arial" w:eastAsia="Verdana" w:hAnsi="Arial" w:cs="Arial"/>
          <w:b/>
          <w:color w:val="7F7F7F" w:themeColor="text1" w:themeTint="80"/>
          <w:sz w:val="16"/>
          <w:szCs w:val="16"/>
        </w:rPr>
        <w:t xml:space="preserve"> Nov-Dec 2023)</w:t>
      </w:r>
    </w:p>
    <w:p w14:paraId="594E2544" w14:textId="77777777" w:rsidR="008C2E82" w:rsidRPr="008C2E82" w:rsidRDefault="008C2E82" w:rsidP="008C2E82">
      <w:pPr>
        <w:rPr>
          <w:rFonts w:ascii="Arial" w:hAnsi="Arial" w:cs="Arial"/>
          <w:b/>
          <w:bCs/>
        </w:rPr>
      </w:pPr>
    </w:p>
    <w:p w14:paraId="25F87B78" w14:textId="724469CE" w:rsidR="008C2E82" w:rsidRPr="008C2E82" w:rsidRDefault="008C2E82" w:rsidP="008C2E82">
      <w:pPr>
        <w:pStyle w:val="ListParagraph"/>
        <w:numPr>
          <w:ilvl w:val="0"/>
          <w:numId w:val="4"/>
        </w:numPr>
        <w:spacing w:after="160" w:line="259" w:lineRule="auto"/>
        <w:rPr>
          <w:rFonts w:ascii="Arial" w:hAnsi="Arial" w:cs="Arial"/>
          <w:b/>
          <w:bCs/>
          <w:sz w:val="22"/>
          <w:szCs w:val="22"/>
        </w:rPr>
      </w:pPr>
      <w:r w:rsidRPr="008C2E82">
        <w:rPr>
          <w:rFonts w:ascii="Arial" w:hAnsi="Arial" w:cs="Arial"/>
          <w:b/>
          <w:bCs/>
          <w:sz w:val="22"/>
          <w:szCs w:val="22"/>
        </w:rPr>
        <w:t xml:space="preserve">Oregonians generally do not think the </w:t>
      </w:r>
      <w:r w:rsidRPr="008C2E82">
        <w:rPr>
          <w:rFonts w:ascii="Arial" w:hAnsi="Arial" w:cs="Arial"/>
          <w:b/>
          <w:bCs/>
          <w:sz w:val="22"/>
          <w:szCs w:val="22"/>
          <w:u w:val="single"/>
        </w:rPr>
        <w:t>state government has the appropriate expertise</w:t>
      </w:r>
      <w:r w:rsidRPr="008C2E82">
        <w:rPr>
          <w:rFonts w:ascii="Arial" w:hAnsi="Arial" w:cs="Arial"/>
          <w:b/>
          <w:bCs/>
          <w:sz w:val="22"/>
          <w:szCs w:val="22"/>
        </w:rPr>
        <w:t xml:space="preserve"> to regulate artificial intelligence: 66% of Oregonians</w:t>
      </w:r>
      <w:r w:rsidR="001C19C3">
        <w:rPr>
          <w:rFonts w:ascii="Arial" w:hAnsi="Arial" w:cs="Arial"/>
          <w:b/>
          <w:bCs/>
          <w:sz w:val="22"/>
          <w:szCs w:val="22"/>
        </w:rPr>
        <w:t xml:space="preserve"> believe</w:t>
      </w:r>
      <w:r w:rsidRPr="008C2E82">
        <w:rPr>
          <w:rFonts w:ascii="Arial" w:hAnsi="Arial" w:cs="Arial"/>
          <w:b/>
          <w:bCs/>
          <w:sz w:val="22"/>
          <w:szCs w:val="22"/>
        </w:rPr>
        <w:t xml:space="preserve"> state government lacks necessary expertise to regulate artificial intelligence (Q28 Nov-Dec 2023). </w:t>
      </w:r>
    </w:p>
    <w:p w14:paraId="48A5754C" w14:textId="77777777" w:rsidR="008C2E82" w:rsidRPr="008C2E82" w:rsidRDefault="008C2E82" w:rsidP="008C2E82">
      <w:pPr>
        <w:rPr>
          <w:rFonts w:ascii="Arial" w:eastAsia="Arial" w:hAnsi="Arial" w:cs="Arial"/>
          <w:color w:val="000000" w:themeColor="text1"/>
          <w:sz w:val="22"/>
          <w:szCs w:val="22"/>
          <w:u w:val="single"/>
        </w:rPr>
      </w:pPr>
    </w:p>
    <w:p w14:paraId="237CC1E6" w14:textId="2628D765" w:rsidR="008C2E82" w:rsidRDefault="008C2E82" w:rsidP="001C19C3">
      <w:pPr>
        <w:spacing w:after="160"/>
        <w:rPr>
          <w:rFonts w:ascii="Arial" w:eastAsia="Arial" w:hAnsi="Arial" w:cs="Arial"/>
          <w:color w:val="000000" w:themeColor="text1"/>
          <w:sz w:val="22"/>
          <w:szCs w:val="22"/>
          <w:u w:val="single"/>
        </w:rPr>
      </w:pPr>
      <w:r w:rsidRPr="008C2E82">
        <w:rPr>
          <w:rFonts w:ascii="Arial" w:eastAsia="Arial" w:hAnsi="Arial" w:cs="Arial"/>
          <w:color w:val="000000" w:themeColor="text1"/>
          <w:sz w:val="22"/>
          <w:szCs w:val="22"/>
          <w:u w:val="single"/>
        </w:rPr>
        <w:lastRenderedPageBreak/>
        <w:t xml:space="preserve">Recommendations for Government About AI </w:t>
      </w:r>
    </w:p>
    <w:p w14:paraId="328B1E29" w14:textId="77777777" w:rsidR="004F4EE6" w:rsidRPr="004F4EE6" w:rsidRDefault="004F4EE6" w:rsidP="004F4EE6">
      <w:pPr>
        <w:rPr>
          <w:rFonts w:ascii="Arial" w:eastAsia="Arial" w:hAnsi="Arial" w:cs="Arial"/>
          <w:color w:val="000000" w:themeColor="text1"/>
          <w:sz w:val="22"/>
          <w:szCs w:val="22"/>
          <w:u w:val="single"/>
        </w:rPr>
      </w:pPr>
    </w:p>
    <w:p w14:paraId="7286B51D" w14:textId="77777777" w:rsidR="00AA5122" w:rsidRDefault="00AA5122" w:rsidP="004F4EE6">
      <w:pPr>
        <w:spacing w:after="40"/>
        <w:jc w:val="center"/>
        <w:rPr>
          <w:rFonts w:ascii="Arial" w:hAnsi="Arial" w:cs="Arial"/>
          <w:color w:val="FF0000"/>
        </w:rPr>
      </w:pPr>
      <w:r w:rsidRPr="00245BBD">
        <w:rPr>
          <w:rFonts w:ascii="Arial" w:eastAsia="Calibri" w:hAnsi="Arial" w:cs="Arial"/>
          <w:noProof/>
          <w:color w:val="000000" w:themeColor="text1"/>
          <w:sz w:val="22"/>
          <w:szCs w:val="22"/>
          <w14:ligatures w14:val="standardContextual"/>
        </w:rPr>
        <w:drawing>
          <wp:inline distT="0" distB="0" distL="0" distR="0" wp14:anchorId="2DCE0D77" wp14:editId="55E59070">
            <wp:extent cx="6410960" cy="3124200"/>
            <wp:effectExtent l="0" t="0" r="8890" b="0"/>
            <wp:docPr id="942544267" name="Chart 9425442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CD5CD9" w14:textId="77777777" w:rsidR="008C2E82" w:rsidRPr="008C2E82" w:rsidRDefault="008C2E82" w:rsidP="008C2E82">
      <w:pPr>
        <w:ind w:left="864" w:right="864"/>
        <w:jc w:val="center"/>
        <w:rPr>
          <w:rFonts w:ascii="Arial" w:eastAsia="Verdana" w:hAnsi="Arial" w:cs="Arial"/>
          <w:b/>
          <w:color w:val="7F7F7F" w:themeColor="text1" w:themeTint="80"/>
          <w:sz w:val="16"/>
          <w:szCs w:val="16"/>
        </w:rPr>
      </w:pPr>
      <w:r w:rsidRPr="008C2E82">
        <w:rPr>
          <w:rFonts w:ascii="Arial" w:hAnsi="Arial" w:cs="Arial"/>
          <w:b/>
          <w:iCs/>
          <w:color w:val="7F7F7F" w:themeColor="text1" w:themeTint="80"/>
          <w:sz w:val="16"/>
          <w:szCs w:val="16"/>
        </w:rPr>
        <w:t xml:space="preserve">Source: OVBC survey conducted </w:t>
      </w:r>
      <w:r w:rsidRPr="008C2E82">
        <w:rPr>
          <w:rFonts w:ascii="Arial" w:eastAsia="Verdana" w:hAnsi="Arial" w:cs="Arial"/>
          <w:b/>
          <w:color w:val="7F7F7F" w:themeColor="text1" w:themeTint="80"/>
          <w:sz w:val="16"/>
          <w:szCs w:val="16"/>
        </w:rPr>
        <w:t xml:space="preserve">August 4-11, 2023, among Oregon adults </w:t>
      </w:r>
    </w:p>
    <w:p w14:paraId="2E6FAE0D" w14:textId="77777777" w:rsidR="008C2E82" w:rsidRPr="008C2E82" w:rsidRDefault="008C2E82" w:rsidP="008C2E82">
      <w:pPr>
        <w:ind w:left="864" w:right="864"/>
        <w:jc w:val="center"/>
        <w:rPr>
          <w:rFonts w:ascii="Arial" w:eastAsia="Verdana" w:hAnsi="Arial" w:cs="Arial"/>
          <w:b/>
          <w:color w:val="7F7F7F" w:themeColor="text1" w:themeTint="80"/>
          <w:sz w:val="16"/>
          <w:szCs w:val="16"/>
        </w:rPr>
      </w:pPr>
      <w:r w:rsidRPr="008C2E82">
        <w:rPr>
          <w:rFonts w:ascii="Arial" w:eastAsia="Verdana" w:hAnsi="Arial" w:cs="Arial"/>
          <w:b/>
          <w:color w:val="7F7F7F" w:themeColor="text1" w:themeTint="80"/>
          <w:sz w:val="16"/>
          <w:szCs w:val="16"/>
        </w:rPr>
        <w:t xml:space="preserve">(representative sample, </w:t>
      </w:r>
      <w:r w:rsidRPr="008C2E82">
        <w:rPr>
          <w:rFonts w:ascii="Arial" w:eastAsia="Verdana" w:hAnsi="Arial" w:cs="Arial"/>
          <w:b/>
          <w:i/>
          <w:color w:val="7F7F7F" w:themeColor="text1" w:themeTint="80"/>
          <w:sz w:val="16"/>
          <w:szCs w:val="16"/>
        </w:rPr>
        <w:t>N</w:t>
      </w:r>
      <w:r w:rsidRPr="008C2E82">
        <w:rPr>
          <w:rFonts w:ascii="Arial" w:eastAsia="Verdana" w:hAnsi="Arial" w:cs="Arial"/>
          <w:b/>
          <w:color w:val="7F7F7F" w:themeColor="text1" w:themeTint="80"/>
          <w:sz w:val="16"/>
          <w:szCs w:val="16"/>
        </w:rPr>
        <w:t xml:space="preserve"> = 2,710) (Q29 July-Aug 2023)</w:t>
      </w:r>
    </w:p>
    <w:p w14:paraId="0D74EB90" w14:textId="77777777" w:rsidR="008C2E82" w:rsidRPr="008C2E82" w:rsidRDefault="008C2E82" w:rsidP="008C2E82">
      <w:pPr>
        <w:rPr>
          <w:rFonts w:ascii="Arial" w:hAnsi="Arial" w:cs="Arial"/>
          <w:b/>
          <w:bCs/>
          <w:sz w:val="22"/>
          <w:szCs w:val="22"/>
        </w:rPr>
      </w:pPr>
    </w:p>
    <w:p w14:paraId="597DA7B0" w14:textId="77777777" w:rsidR="008C2E82" w:rsidRPr="008C2E82" w:rsidRDefault="008C2E82" w:rsidP="008C2E82">
      <w:pPr>
        <w:pStyle w:val="ListParagraph"/>
        <w:numPr>
          <w:ilvl w:val="0"/>
          <w:numId w:val="2"/>
        </w:numPr>
        <w:spacing w:after="160" w:line="259" w:lineRule="auto"/>
        <w:rPr>
          <w:rFonts w:ascii="Arial" w:eastAsiaTheme="minorEastAsia" w:hAnsi="Arial" w:cs="Arial"/>
          <w:b/>
          <w:bCs/>
          <w:sz w:val="22"/>
          <w:szCs w:val="22"/>
          <w:lang w:eastAsia="ko-KR"/>
        </w:rPr>
      </w:pPr>
      <w:r w:rsidRPr="008C2E82">
        <w:rPr>
          <w:rFonts w:ascii="Arial" w:eastAsiaTheme="minorEastAsia" w:hAnsi="Arial" w:cs="Arial"/>
          <w:b/>
          <w:bCs/>
          <w:sz w:val="22"/>
          <w:szCs w:val="22"/>
          <w:lang w:eastAsia="ko-KR"/>
        </w:rPr>
        <w:t xml:space="preserve">As for </w:t>
      </w:r>
      <w:r w:rsidRPr="008C2E82">
        <w:rPr>
          <w:rFonts w:ascii="Arial" w:eastAsiaTheme="minorEastAsia" w:hAnsi="Arial" w:cs="Arial"/>
          <w:b/>
          <w:bCs/>
          <w:sz w:val="22"/>
          <w:szCs w:val="22"/>
          <w:u w:val="single"/>
          <w:lang w:eastAsia="ko-KR"/>
        </w:rPr>
        <w:t>recommendations for the state government regarding AI</w:t>
      </w:r>
      <w:r w:rsidRPr="008C2E82">
        <w:rPr>
          <w:rFonts w:ascii="Arial" w:eastAsiaTheme="minorEastAsia" w:hAnsi="Arial" w:cs="Arial"/>
          <w:b/>
          <w:bCs/>
          <w:sz w:val="22"/>
          <w:szCs w:val="22"/>
          <w:lang w:eastAsia="ko-KR"/>
        </w:rPr>
        <w:t xml:space="preserve">, Oregonians heavily emphasize passing regulations at the state level to ensure alignment between AI development and public interest (57%) (Q29 July-Aug 2023). </w:t>
      </w:r>
    </w:p>
    <w:p w14:paraId="4496E381" w14:textId="77777777" w:rsidR="008C2E82" w:rsidRDefault="008C2E82" w:rsidP="008C2E82">
      <w:pPr>
        <w:pStyle w:val="ListParagraph"/>
        <w:numPr>
          <w:ilvl w:val="1"/>
          <w:numId w:val="2"/>
        </w:numPr>
        <w:spacing w:after="160" w:line="259" w:lineRule="auto"/>
        <w:rPr>
          <w:rFonts w:ascii="Arial" w:eastAsiaTheme="minorEastAsia" w:hAnsi="Arial" w:cs="Arial"/>
          <w:sz w:val="22"/>
          <w:szCs w:val="22"/>
          <w:lang w:eastAsia="ko-KR"/>
        </w:rPr>
      </w:pPr>
      <w:r w:rsidRPr="008C2E82">
        <w:rPr>
          <w:rFonts w:ascii="Arial" w:eastAsiaTheme="minorEastAsia" w:hAnsi="Arial" w:cs="Arial"/>
          <w:sz w:val="22"/>
          <w:szCs w:val="22"/>
          <w:lang w:eastAsia="ko-KR"/>
        </w:rPr>
        <w:t xml:space="preserve">Oregonians show a lack of support for a ban on AI usage by all state government officials and offices (20%).  </w:t>
      </w:r>
    </w:p>
    <w:p w14:paraId="709E3521" w14:textId="77777777" w:rsidR="008C2E82" w:rsidRPr="008C2E82" w:rsidRDefault="008C2E82" w:rsidP="008C2E82">
      <w:pPr>
        <w:pStyle w:val="ListParagraph"/>
        <w:spacing w:after="160" w:line="259" w:lineRule="auto"/>
        <w:ind w:left="1440"/>
        <w:rPr>
          <w:rFonts w:ascii="Arial" w:eastAsiaTheme="minorEastAsia" w:hAnsi="Arial" w:cs="Arial"/>
          <w:sz w:val="22"/>
          <w:szCs w:val="22"/>
          <w:lang w:eastAsia="ko-KR"/>
        </w:rPr>
      </w:pPr>
    </w:p>
    <w:p w14:paraId="3B8BD5CD" w14:textId="1DF0DBD3" w:rsidR="001C19C3" w:rsidRPr="001C19C3" w:rsidRDefault="001C19C3" w:rsidP="001C19C3">
      <w:pPr>
        <w:spacing w:after="160" w:line="259" w:lineRule="auto"/>
        <w:rPr>
          <w:rFonts w:ascii="Arial" w:hAnsi="Arial" w:cs="Arial"/>
          <w:sz w:val="22"/>
          <w:szCs w:val="22"/>
          <w:u w:val="single"/>
        </w:rPr>
      </w:pPr>
      <w:r>
        <w:rPr>
          <w:b/>
          <w:bCs/>
          <w:noProof/>
          <w:sz w:val="22"/>
          <w:szCs w:val="22"/>
        </w:rPr>
        <mc:AlternateContent>
          <mc:Choice Requires="wps">
            <w:drawing>
              <wp:anchor distT="0" distB="0" distL="114300" distR="114300" simplePos="0" relativeHeight="251679744" behindDoc="0" locked="0" layoutInCell="1" allowOverlap="1" wp14:anchorId="48528D25" wp14:editId="47256088">
                <wp:simplePos x="0" y="0"/>
                <wp:positionH relativeFrom="column">
                  <wp:posOffset>-266700</wp:posOffset>
                </wp:positionH>
                <wp:positionV relativeFrom="paragraph">
                  <wp:posOffset>339090</wp:posOffset>
                </wp:positionV>
                <wp:extent cx="6505575" cy="1600200"/>
                <wp:effectExtent l="0" t="0" r="28575" b="19050"/>
                <wp:wrapNone/>
                <wp:docPr id="1318942523" name="Rectangle 4"/>
                <wp:cNvGraphicFramePr/>
                <a:graphic xmlns:a="http://schemas.openxmlformats.org/drawingml/2006/main">
                  <a:graphicData uri="http://schemas.microsoft.com/office/word/2010/wordprocessingShape">
                    <wps:wsp>
                      <wps:cNvSpPr/>
                      <wps:spPr>
                        <a:xfrm>
                          <a:off x="0" y="0"/>
                          <a:ext cx="6505575" cy="1600200"/>
                        </a:xfrm>
                        <a:prstGeom prst="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4C8A" id="Rectangle 4" o:spid="_x0000_s1026" style="position:absolute;margin-left:-21pt;margin-top:26.7pt;width:512.25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" filled="f" strokecolor="#737373 [1614]" strokeweight="1pt"/>
            </w:pict>
          </mc:Fallback>
        </mc:AlternateContent>
      </w:r>
      <w:r w:rsidR="008C2E82" w:rsidRPr="00597AB1">
        <w:rPr>
          <w:rFonts w:ascii="Arial" w:hAnsi="Arial" w:cs="Arial"/>
          <w:sz w:val="22"/>
          <w:szCs w:val="22"/>
          <w:u w:val="single"/>
        </w:rPr>
        <w:t>Government Oversight and Self-Regulatio</w:t>
      </w:r>
      <w:r w:rsidR="008C2E82">
        <w:rPr>
          <w:rFonts w:ascii="Arial" w:hAnsi="Arial" w:cs="Arial"/>
          <w:sz w:val="22"/>
          <w:szCs w:val="22"/>
          <w:u w:val="single"/>
        </w:rPr>
        <w:t>n</w:t>
      </w:r>
    </w:p>
    <w:p w14:paraId="7E95E12D" w14:textId="548C1AE6" w:rsidR="001C19C3" w:rsidRPr="00455B1A" w:rsidRDefault="001C19C3" w:rsidP="001C19C3">
      <w:pPr>
        <w:pStyle w:val="ListParagraph"/>
        <w:spacing w:before="240" w:after="40" w:line="259" w:lineRule="auto"/>
        <w:ind w:left="0"/>
        <w:jc w:val="center"/>
        <w:rPr>
          <w:rFonts w:ascii="Arial" w:hAnsi="Arial" w:cs="Arial"/>
          <w:color w:val="FF0000"/>
        </w:rPr>
      </w:pPr>
      <w:r>
        <w:rPr>
          <w:noProof/>
        </w:rPr>
        <mc:AlternateContent>
          <mc:Choice Requires="wps">
            <w:drawing>
              <wp:anchor distT="0" distB="0" distL="114300" distR="114300" simplePos="0" relativeHeight="251678720" behindDoc="0" locked="0" layoutInCell="1" allowOverlap="1" wp14:anchorId="2D1B25AE" wp14:editId="4153B388">
                <wp:simplePos x="0" y="0"/>
                <wp:positionH relativeFrom="column">
                  <wp:posOffset>28575</wp:posOffset>
                </wp:positionH>
                <wp:positionV relativeFrom="paragraph">
                  <wp:posOffset>99060</wp:posOffset>
                </wp:positionV>
                <wp:extent cx="6267450" cy="447675"/>
                <wp:effectExtent l="0" t="0" r="19050" b="28575"/>
                <wp:wrapNone/>
                <wp:docPr id="1488517166" name="Rectangle 3"/>
                <wp:cNvGraphicFramePr/>
                <a:graphic xmlns:a="http://schemas.openxmlformats.org/drawingml/2006/main">
                  <a:graphicData uri="http://schemas.microsoft.com/office/word/2010/wordprocessingShape">
                    <wps:wsp>
                      <wps:cNvSpPr/>
                      <wps:spPr>
                        <a:xfrm>
                          <a:off x="0" y="0"/>
                          <a:ext cx="6267450" cy="447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AAE2B" id="Rectangle 3" o:spid="_x0000_s1026" style="position:absolute;margin-left:2.25pt;margin-top:7.8pt;width:493.5pt;height:35.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" fillcolor="white [3212]" strokecolor="white [3212]" strokeweight="1pt"/>
            </w:pict>
          </mc:Fallback>
        </mc:AlternateContent>
      </w:r>
      <w:r w:rsidRPr="00455B1A">
        <w:rPr>
          <w:b/>
          <w:iCs/>
          <w:noProof/>
          <w:color w:val="7F7F7F" w:themeColor="text1" w:themeTint="80"/>
          <w:sz w:val="16"/>
          <w:szCs w:val="16"/>
        </w:rPr>
        <mc:AlternateContent>
          <mc:Choice Requires="wps">
            <w:drawing>
              <wp:anchor distT="45720" distB="45720" distL="114300" distR="114300" simplePos="0" relativeHeight="251680768" behindDoc="0" locked="0" layoutInCell="1" allowOverlap="1" wp14:anchorId="1B998BB7" wp14:editId="467A6C43">
                <wp:simplePos x="0" y="0"/>
                <wp:positionH relativeFrom="column">
                  <wp:posOffset>-161925</wp:posOffset>
                </wp:positionH>
                <wp:positionV relativeFrom="paragraph">
                  <wp:posOffset>46355</wp:posOffset>
                </wp:positionV>
                <wp:extent cx="6400800" cy="1404620"/>
                <wp:effectExtent l="0" t="0" r="0" b="5080"/>
                <wp:wrapNone/>
                <wp:docPr id="205460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noFill/>
                        <a:ln w="9525">
                          <a:noFill/>
                          <a:miter lim="800000"/>
                          <a:headEnd/>
                          <a:tailEnd/>
                        </a:ln>
                      </wps:spPr>
                      <wps:txbx>
                        <w:txbxContent>
                          <w:p w14:paraId="05889716" w14:textId="607F0DF2" w:rsidR="001C19C3" w:rsidRPr="00455B1A" w:rsidRDefault="001C19C3" w:rsidP="001C19C3">
                            <w:pPr>
                              <w:jc w:val="center"/>
                              <w:rPr>
                                <w:rFonts w:ascii="Arial" w:hAnsi="Arial" w:cs="Arial"/>
                                <w:b/>
                                <w:bCs/>
                                <w:sz w:val="28"/>
                                <w:szCs w:val="28"/>
                              </w:rPr>
                            </w:pPr>
                            <w:r>
                              <w:rPr>
                                <w:rFonts w:ascii="Arial" w:hAnsi="Arial" w:cs="Arial"/>
                                <w:b/>
                                <w:bCs/>
                                <w:sz w:val="28"/>
                                <w:szCs w:val="28"/>
                              </w:rPr>
                              <w:t>The corporations developing new technology like 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998BB7" id="_x0000_s1028" type="#_x0000_t202" style="position:absolute;left:0;text-align:left;margin-left:-12.75pt;margin-top:3.65pt;width:7in;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" filled="f" stroked="f">
                <v:textbox style="mso-fit-shape-to-text:t">
                  <w:txbxContent>
                    <w:p w14:paraId="05889716" w14:textId="607F0DF2" w:rsidR="001C19C3" w:rsidRPr="00455B1A" w:rsidRDefault="001C19C3" w:rsidP="001C19C3">
                      <w:pPr>
                        <w:jc w:val="center"/>
                        <w:rPr>
                          <w:rFonts w:ascii="Arial" w:hAnsi="Arial" w:cs="Arial"/>
                          <w:b/>
                          <w:bCs/>
                          <w:sz w:val="28"/>
                          <w:szCs w:val="28"/>
                        </w:rPr>
                      </w:pPr>
                      <w:r>
                        <w:rPr>
                          <w:rFonts w:ascii="Arial" w:hAnsi="Arial" w:cs="Arial"/>
                          <w:b/>
                          <w:bCs/>
                          <w:sz w:val="28"/>
                          <w:szCs w:val="28"/>
                        </w:rPr>
                        <w:t>The corporations developing new technology like AI…</w:t>
                      </w:r>
                    </w:p>
                  </w:txbxContent>
                </v:textbox>
              </v:shape>
            </w:pict>
          </mc:Fallback>
        </mc:AlternateContent>
      </w:r>
      <w:r w:rsidRPr="00157959">
        <w:rPr>
          <w:noProof/>
        </w:rPr>
        <w:drawing>
          <wp:inline distT="0" distB="0" distL="0" distR="0" wp14:anchorId="4EA5EE88" wp14:editId="1F41A06A">
            <wp:extent cx="6172200" cy="1647825"/>
            <wp:effectExtent l="0" t="0" r="0" b="0"/>
            <wp:docPr id="113393657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4A55A7" w14:textId="0EAB6153" w:rsidR="008C2E82" w:rsidRDefault="001C19C3" w:rsidP="00E316ED">
      <w:pPr>
        <w:ind w:left="360" w:right="432"/>
        <w:jc w:val="center"/>
        <w:rPr>
          <w:rFonts w:ascii="Arial" w:eastAsia="Verdana" w:hAnsi="Arial" w:cs="Arial"/>
          <w:b/>
          <w:color w:val="7F7F7F" w:themeColor="text1" w:themeTint="80"/>
          <w:sz w:val="16"/>
          <w:szCs w:val="16"/>
        </w:rPr>
      </w:pPr>
      <w:r w:rsidRPr="00455B1A">
        <w:rPr>
          <w:rFonts w:ascii="Arial" w:hAnsi="Arial" w:cs="Arial"/>
          <w:b/>
          <w:iCs/>
          <w:color w:val="7F7F7F" w:themeColor="text1" w:themeTint="80"/>
          <w:sz w:val="16"/>
          <w:szCs w:val="16"/>
        </w:rPr>
        <w:t xml:space="preserve">Source: OVBC survey conducted </w:t>
      </w:r>
      <w:r w:rsidRPr="00455B1A">
        <w:rPr>
          <w:rFonts w:ascii="Arial" w:eastAsia="Verdana" w:hAnsi="Arial" w:cs="Arial"/>
          <w:b/>
          <w:color w:val="7F7F7F" w:themeColor="text1" w:themeTint="80"/>
          <w:sz w:val="16"/>
          <w:szCs w:val="16"/>
        </w:rPr>
        <w:t xml:space="preserve">December 19th, 2023 - January 7th, 2024, among Oregon adults (representative sample, </w:t>
      </w:r>
      <w:r w:rsidRPr="00455B1A">
        <w:rPr>
          <w:rFonts w:ascii="Arial" w:eastAsia="Verdana" w:hAnsi="Arial" w:cs="Arial"/>
          <w:b/>
          <w:i/>
          <w:color w:val="7F7F7F" w:themeColor="text1" w:themeTint="80"/>
          <w:sz w:val="16"/>
          <w:szCs w:val="16"/>
        </w:rPr>
        <w:t>N</w:t>
      </w:r>
      <w:r w:rsidRPr="00455B1A">
        <w:rPr>
          <w:rFonts w:ascii="Arial" w:eastAsia="Verdana" w:hAnsi="Arial" w:cs="Arial"/>
          <w:b/>
          <w:color w:val="7F7F7F" w:themeColor="text1" w:themeTint="80"/>
          <w:sz w:val="16"/>
          <w:szCs w:val="16"/>
        </w:rPr>
        <w:t xml:space="preserve"> = 1,807) (Q2</w:t>
      </w:r>
      <w:r>
        <w:rPr>
          <w:rFonts w:ascii="Arial" w:eastAsia="Verdana" w:hAnsi="Arial" w:cs="Arial"/>
          <w:b/>
          <w:color w:val="7F7F7F" w:themeColor="text1" w:themeTint="80"/>
          <w:sz w:val="16"/>
          <w:szCs w:val="16"/>
        </w:rPr>
        <w:t>7</w:t>
      </w:r>
      <w:r w:rsidRPr="00455B1A">
        <w:rPr>
          <w:rFonts w:ascii="Arial" w:eastAsia="Verdana" w:hAnsi="Arial" w:cs="Arial"/>
          <w:b/>
          <w:color w:val="7F7F7F" w:themeColor="text1" w:themeTint="80"/>
          <w:sz w:val="16"/>
          <w:szCs w:val="16"/>
        </w:rPr>
        <w:t xml:space="preserve"> Nov-Dec 2023)</w:t>
      </w:r>
    </w:p>
    <w:p w14:paraId="193A4B70" w14:textId="77777777" w:rsidR="00E316ED" w:rsidRPr="00E316ED" w:rsidRDefault="00E316ED" w:rsidP="00E316ED">
      <w:pPr>
        <w:ind w:left="360" w:right="432"/>
        <w:jc w:val="center"/>
        <w:rPr>
          <w:rFonts w:ascii="Arial" w:eastAsia="Verdana" w:hAnsi="Arial" w:cs="Arial"/>
          <w:b/>
          <w:color w:val="7F7F7F" w:themeColor="text1" w:themeTint="80"/>
          <w:sz w:val="16"/>
          <w:szCs w:val="16"/>
        </w:rPr>
      </w:pPr>
    </w:p>
    <w:p w14:paraId="2DC4AEED" w14:textId="77777777" w:rsidR="008C2E82" w:rsidRPr="008C2E82" w:rsidRDefault="008C2E82" w:rsidP="008C2E82">
      <w:pPr>
        <w:pStyle w:val="ListParagraph"/>
        <w:numPr>
          <w:ilvl w:val="0"/>
          <w:numId w:val="2"/>
        </w:numPr>
        <w:spacing w:after="160" w:line="259" w:lineRule="auto"/>
        <w:rPr>
          <w:rFonts w:ascii="Arial" w:hAnsi="Arial" w:cs="Arial"/>
          <w:b/>
          <w:bCs/>
          <w:sz w:val="22"/>
          <w:szCs w:val="22"/>
        </w:rPr>
      </w:pPr>
      <w:r w:rsidRPr="008C2E82">
        <w:rPr>
          <w:rFonts w:ascii="Arial" w:hAnsi="Arial" w:cs="Arial"/>
          <w:b/>
          <w:bCs/>
          <w:sz w:val="22"/>
          <w:szCs w:val="22"/>
        </w:rPr>
        <w:t xml:space="preserve">63% of Oregonians show support for the idea of the </w:t>
      </w:r>
      <w:r w:rsidRPr="008C2E82">
        <w:rPr>
          <w:rFonts w:ascii="Arial" w:hAnsi="Arial" w:cs="Arial"/>
          <w:b/>
          <w:bCs/>
          <w:sz w:val="22"/>
          <w:szCs w:val="22"/>
          <w:u w:val="single"/>
        </w:rPr>
        <w:t>government regulating AI over corporate self-regulation</w:t>
      </w:r>
      <w:r w:rsidRPr="008C2E82">
        <w:rPr>
          <w:rFonts w:ascii="Arial" w:hAnsi="Arial" w:cs="Arial"/>
          <w:b/>
          <w:bCs/>
          <w:sz w:val="22"/>
          <w:szCs w:val="22"/>
        </w:rPr>
        <w:t xml:space="preserve"> (Q27 Nov-Dec 2023). </w:t>
      </w:r>
    </w:p>
    <w:p w14:paraId="0376D521" w14:textId="71FABC67" w:rsidR="008C2E82" w:rsidRPr="00E316ED" w:rsidRDefault="008C2E82" w:rsidP="00E316ED">
      <w:pPr>
        <w:pStyle w:val="ListParagraph"/>
        <w:numPr>
          <w:ilvl w:val="1"/>
          <w:numId w:val="2"/>
        </w:numPr>
        <w:spacing w:after="160" w:line="259" w:lineRule="auto"/>
        <w:rPr>
          <w:rFonts w:ascii="Arial" w:hAnsi="Arial" w:cs="Arial"/>
          <w:sz w:val="22"/>
          <w:szCs w:val="22"/>
        </w:rPr>
      </w:pPr>
      <w:r w:rsidRPr="008C2E82">
        <w:rPr>
          <w:rFonts w:ascii="Arial" w:hAnsi="Arial" w:cs="Arial"/>
          <w:sz w:val="22"/>
          <w:szCs w:val="22"/>
        </w:rPr>
        <w:t xml:space="preserve">15% of Oregonians feel strongly that AI developers should self-regulate, whereas 28% of Oregonians strongly believe that the government should regulate AI. </w:t>
      </w:r>
    </w:p>
    <w:p w14:paraId="09DB8628" w14:textId="7A79EFAC" w:rsidR="008C2E82" w:rsidRDefault="008C2E82" w:rsidP="008C2E82">
      <w:pPr>
        <w:rPr>
          <w:rFonts w:ascii="Arial" w:hAnsi="Arial" w:cs="Arial"/>
          <w:sz w:val="22"/>
          <w:szCs w:val="22"/>
          <w:u w:val="single"/>
        </w:rPr>
      </w:pPr>
      <w:r>
        <w:rPr>
          <w:rFonts w:ascii="Arial" w:hAnsi="Arial" w:cs="Arial"/>
          <w:sz w:val="22"/>
          <w:szCs w:val="22"/>
          <w:u w:val="single"/>
        </w:rPr>
        <w:lastRenderedPageBreak/>
        <w:t>Key</w:t>
      </w:r>
      <w:r w:rsidRPr="00A348AB">
        <w:rPr>
          <w:rFonts w:ascii="Arial" w:hAnsi="Arial" w:cs="Arial"/>
          <w:sz w:val="22"/>
          <w:szCs w:val="22"/>
          <w:u w:val="single"/>
        </w:rPr>
        <w:t xml:space="preserve"> Takeaway</w:t>
      </w:r>
      <w:r>
        <w:rPr>
          <w:rFonts w:ascii="Arial" w:hAnsi="Arial" w:cs="Arial"/>
          <w:sz w:val="22"/>
          <w:szCs w:val="22"/>
          <w:u w:val="single"/>
        </w:rPr>
        <w:t>s</w:t>
      </w:r>
      <w:r w:rsidR="0027123B">
        <w:rPr>
          <w:rFonts w:ascii="Arial" w:hAnsi="Arial" w:cs="Arial"/>
          <w:sz w:val="22"/>
          <w:szCs w:val="22"/>
          <w:u w:val="single"/>
        </w:rPr>
        <w:t>: Government Regulation of AI</w:t>
      </w:r>
    </w:p>
    <w:p w14:paraId="6A024026" w14:textId="77777777" w:rsidR="00E316ED" w:rsidRDefault="00E316ED" w:rsidP="008C2E82">
      <w:pPr>
        <w:rPr>
          <w:rFonts w:ascii="Arial" w:hAnsi="Arial" w:cs="Arial"/>
          <w:sz w:val="22"/>
          <w:szCs w:val="22"/>
          <w:u w:val="single"/>
        </w:rPr>
      </w:pPr>
    </w:p>
    <w:p w14:paraId="5AAFDAC3" w14:textId="678408D8" w:rsidR="00E316ED" w:rsidRDefault="00E316ED" w:rsidP="00FE4359">
      <w:pPr>
        <w:spacing w:after="120"/>
        <w:jc w:val="center"/>
        <w:rPr>
          <w:rFonts w:ascii="Arial" w:hAnsi="Arial" w:cs="Arial"/>
          <w:sz w:val="22"/>
          <w:szCs w:val="22"/>
          <w:u w:val="single"/>
        </w:rPr>
      </w:pPr>
      <w:r>
        <w:rPr>
          <w:rFonts w:ascii="Arial" w:hAnsi="Arial" w:cs="Arial"/>
          <w:noProof/>
          <w:sz w:val="22"/>
          <w:szCs w:val="22"/>
          <w:u w:val="single"/>
          <w14:ligatures w14:val="standardContextual"/>
        </w:rPr>
        <w:drawing>
          <wp:inline distT="0" distB="0" distL="0" distR="0" wp14:anchorId="4F5439EF" wp14:editId="778E3596">
            <wp:extent cx="5848350" cy="3248025"/>
            <wp:effectExtent l="0" t="0" r="0" b="9525"/>
            <wp:docPr id="6314419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822596" w14:textId="77777777" w:rsidR="008C2E82" w:rsidRDefault="008C2E82" w:rsidP="00FE4359">
      <w:pPr>
        <w:rPr>
          <w:rFonts w:ascii="Arial" w:hAnsi="Arial" w:cs="Arial"/>
          <w:color w:val="FF0000"/>
        </w:rPr>
      </w:pPr>
    </w:p>
    <w:p w14:paraId="2FF0ABCF" w14:textId="77777777" w:rsidR="008C2E82" w:rsidRPr="008C2E82" w:rsidRDefault="008C2E82" w:rsidP="008C2E82">
      <w:pPr>
        <w:pStyle w:val="ListParagraph"/>
        <w:numPr>
          <w:ilvl w:val="0"/>
          <w:numId w:val="2"/>
        </w:numPr>
        <w:spacing w:after="160" w:line="259" w:lineRule="auto"/>
        <w:rPr>
          <w:rFonts w:ascii="Arial" w:hAnsi="Arial" w:cs="Arial"/>
          <w:b/>
          <w:bCs/>
          <w:sz w:val="22"/>
          <w:szCs w:val="22"/>
        </w:rPr>
      </w:pPr>
      <w:r w:rsidRPr="008C2E82">
        <w:rPr>
          <w:rFonts w:ascii="Arial" w:hAnsi="Arial" w:cs="Arial"/>
          <w:b/>
          <w:bCs/>
          <w:sz w:val="22"/>
          <w:szCs w:val="22"/>
        </w:rPr>
        <w:t>A synthesis of data from Q29 July-Aug 2023 and Q27-Q28 Nov-Dec 2023 highlights several key points about how Oregonians feel regarding AI regulation:</w:t>
      </w:r>
    </w:p>
    <w:p w14:paraId="3EFBFEB7" w14:textId="77777777" w:rsidR="008C2E82" w:rsidRPr="008C2E82" w:rsidRDefault="008C2E82" w:rsidP="008C2E82">
      <w:pPr>
        <w:pStyle w:val="ListParagraph"/>
        <w:numPr>
          <w:ilvl w:val="1"/>
          <w:numId w:val="2"/>
        </w:numPr>
        <w:spacing w:after="160" w:line="259" w:lineRule="auto"/>
        <w:rPr>
          <w:rFonts w:ascii="Arial" w:hAnsi="Arial" w:cs="Arial"/>
          <w:sz w:val="22"/>
          <w:szCs w:val="22"/>
        </w:rPr>
      </w:pPr>
      <w:r w:rsidRPr="008C2E82">
        <w:rPr>
          <w:rFonts w:ascii="Arial" w:hAnsi="Arial" w:cs="Arial"/>
          <w:sz w:val="22"/>
          <w:szCs w:val="22"/>
        </w:rPr>
        <w:t xml:space="preserve">(1) 64% of Oregonians advocate for </w:t>
      </w:r>
      <w:r w:rsidRPr="008C2E82">
        <w:rPr>
          <w:rFonts w:ascii="Arial" w:hAnsi="Arial" w:cs="Arial"/>
          <w:sz w:val="22"/>
          <w:szCs w:val="22"/>
          <w:u w:val="single"/>
        </w:rPr>
        <w:t>government regulation of AI over technology companies self-regulating</w:t>
      </w:r>
      <w:r w:rsidRPr="008C2E82">
        <w:rPr>
          <w:rFonts w:ascii="Arial" w:hAnsi="Arial" w:cs="Arial"/>
          <w:sz w:val="22"/>
          <w:szCs w:val="22"/>
        </w:rPr>
        <w:t xml:space="preserve"> (Q27 Nov-Dec 2023).</w:t>
      </w:r>
    </w:p>
    <w:p w14:paraId="64677624" w14:textId="5BEBC401" w:rsidR="008C2E82" w:rsidRPr="008C2E82" w:rsidRDefault="008C2E82" w:rsidP="008C2E82">
      <w:pPr>
        <w:pStyle w:val="ListParagraph"/>
        <w:numPr>
          <w:ilvl w:val="1"/>
          <w:numId w:val="2"/>
        </w:numPr>
        <w:spacing w:after="160" w:line="259" w:lineRule="auto"/>
        <w:rPr>
          <w:rFonts w:ascii="Arial" w:hAnsi="Arial" w:cs="Arial"/>
          <w:sz w:val="22"/>
          <w:szCs w:val="22"/>
        </w:rPr>
      </w:pPr>
      <w:r w:rsidRPr="008C2E82">
        <w:rPr>
          <w:rFonts w:ascii="Arial" w:hAnsi="Arial" w:cs="Arial"/>
          <w:sz w:val="22"/>
          <w:szCs w:val="22"/>
        </w:rPr>
        <w:t xml:space="preserve">(2) 57% of Oregonians stress the importance of </w:t>
      </w:r>
      <w:r w:rsidRPr="008C2E82">
        <w:rPr>
          <w:rFonts w:ascii="Arial" w:hAnsi="Arial" w:cs="Arial"/>
          <w:sz w:val="22"/>
          <w:szCs w:val="22"/>
          <w:u w:val="single"/>
        </w:rPr>
        <w:t>enacting regulations at the state level to guide AI research</w:t>
      </w:r>
      <w:r w:rsidRPr="008C2E82">
        <w:rPr>
          <w:rFonts w:ascii="Arial" w:hAnsi="Arial" w:cs="Arial"/>
          <w:sz w:val="22"/>
          <w:szCs w:val="22"/>
        </w:rPr>
        <w:t xml:space="preserve"> towards the public interest (Q29 July-Aug 2023).</w:t>
      </w:r>
    </w:p>
    <w:p w14:paraId="66F7C665" w14:textId="37699D68" w:rsidR="008C2E82" w:rsidRPr="008C2E82" w:rsidRDefault="008C2E82" w:rsidP="008C2E82">
      <w:pPr>
        <w:pStyle w:val="ListParagraph"/>
        <w:numPr>
          <w:ilvl w:val="1"/>
          <w:numId w:val="2"/>
        </w:numPr>
        <w:spacing w:after="160" w:line="259" w:lineRule="auto"/>
        <w:rPr>
          <w:rFonts w:ascii="Arial" w:hAnsi="Arial" w:cs="Arial"/>
          <w:sz w:val="22"/>
          <w:szCs w:val="22"/>
        </w:rPr>
      </w:pPr>
      <w:r w:rsidRPr="008C2E82">
        <w:rPr>
          <w:rFonts w:ascii="Arial" w:hAnsi="Arial" w:cs="Arial"/>
          <w:sz w:val="22"/>
          <w:szCs w:val="22"/>
        </w:rPr>
        <w:t xml:space="preserve">(3) Despite this, 66% of Oregonians express doubt that </w:t>
      </w:r>
      <w:r w:rsidRPr="008C2E82">
        <w:rPr>
          <w:rFonts w:ascii="Arial" w:hAnsi="Arial" w:cs="Arial"/>
          <w:sz w:val="22"/>
          <w:szCs w:val="22"/>
          <w:u w:val="single"/>
        </w:rPr>
        <w:t>the state government possesses the requisite expertise</w:t>
      </w:r>
      <w:r w:rsidRPr="008C2E82">
        <w:rPr>
          <w:rFonts w:ascii="Arial" w:hAnsi="Arial" w:cs="Arial"/>
          <w:sz w:val="22"/>
          <w:szCs w:val="22"/>
        </w:rPr>
        <w:t xml:space="preserve"> to effectively regulate AI (Q28 Nov-Dec 2023).</w:t>
      </w:r>
    </w:p>
    <w:p w14:paraId="4A83002F" w14:textId="12BD5340" w:rsidR="008C2E82" w:rsidRDefault="008C2E82" w:rsidP="008C2E82">
      <w:pPr>
        <w:rPr>
          <w:rFonts w:ascii="Arial" w:hAnsi="Arial" w:cs="Arial"/>
          <w:b/>
          <w:bCs/>
          <w:sz w:val="22"/>
          <w:szCs w:val="22"/>
        </w:rPr>
      </w:pPr>
    </w:p>
    <w:p w14:paraId="200103A8" w14:textId="77777777" w:rsidR="00FE4359" w:rsidRDefault="00FE4359">
      <w:pPr>
        <w:spacing w:after="160" w:line="259" w:lineRule="auto"/>
        <w:rPr>
          <w:rFonts w:ascii="Arial" w:hAnsi="Arial" w:cs="Arial"/>
          <w:b/>
          <w:bCs/>
          <w:sz w:val="22"/>
          <w:szCs w:val="22"/>
        </w:rPr>
      </w:pPr>
      <w:r>
        <w:rPr>
          <w:rFonts w:ascii="Arial" w:hAnsi="Arial" w:cs="Arial"/>
          <w:b/>
          <w:bCs/>
          <w:sz w:val="22"/>
          <w:szCs w:val="22"/>
        </w:rPr>
        <w:br w:type="page"/>
      </w:r>
    </w:p>
    <w:p w14:paraId="1EAAEFB5" w14:textId="25AAAECF" w:rsidR="008C2E82" w:rsidRDefault="008C2E82" w:rsidP="008C2E82">
      <w:pPr>
        <w:rPr>
          <w:rFonts w:ascii="Arial" w:hAnsi="Arial" w:cs="Arial"/>
          <w:b/>
          <w:bCs/>
          <w:sz w:val="22"/>
          <w:szCs w:val="22"/>
        </w:rPr>
      </w:pPr>
      <w:r w:rsidRPr="00245BBD">
        <w:rPr>
          <w:rFonts w:ascii="Arial" w:hAnsi="Arial" w:cs="Arial"/>
          <w:b/>
          <w:bCs/>
          <w:sz w:val="22"/>
          <w:szCs w:val="22"/>
        </w:rPr>
        <w:lastRenderedPageBreak/>
        <w:t>NEEDED AI INITIATIVES</w:t>
      </w:r>
    </w:p>
    <w:p w14:paraId="78AA76B9" w14:textId="21FAA7DD" w:rsidR="00D84A6F" w:rsidRDefault="00D84A6F" w:rsidP="008C2E82">
      <w:pPr>
        <w:rPr>
          <w:rFonts w:ascii="Arial" w:hAnsi="Arial" w:cs="Arial"/>
          <w:b/>
          <w:bCs/>
          <w:sz w:val="22"/>
          <w:szCs w:val="22"/>
        </w:rPr>
      </w:pPr>
    </w:p>
    <w:p w14:paraId="26665C7A" w14:textId="1870EB2D" w:rsidR="00D84A6F" w:rsidRPr="003C22D1" w:rsidRDefault="003C22D1" w:rsidP="00495375">
      <w:pPr>
        <w:spacing w:after="40"/>
        <w:ind w:left="-432"/>
        <w:jc w:val="center"/>
        <w:rPr>
          <w:rFonts w:ascii="Arial" w:hAnsi="Arial" w:cs="Arial"/>
          <w:b/>
          <w:bCs/>
          <w:color w:val="FFFFFF" w:themeColor="background1"/>
          <w:sz w:val="22"/>
          <w:szCs w:val="22"/>
          <w14:textFill>
            <w14:noFill/>
          </w14:textFill>
        </w:rPr>
      </w:pPr>
      <w:r>
        <w:rPr>
          <w:rFonts w:ascii="Arial" w:hAnsi="Arial" w:cs="Arial"/>
          <w:b/>
          <w:bCs/>
          <w:noProof/>
          <w:sz w:val="22"/>
          <w:szCs w:val="22"/>
          <w14:ligatures w14:val="standardContextual"/>
        </w:rPr>
        <w:drawing>
          <wp:inline distT="0" distB="0" distL="0" distR="0" wp14:anchorId="3EFAEECC" wp14:editId="19AA0272">
            <wp:extent cx="6572250" cy="5324475"/>
            <wp:effectExtent l="0" t="0" r="0" b="9525"/>
            <wp:docPr id="16376488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F9B989" w14:textId="77777777" w:rsidR="00053AAE" w:rsidRDefault="00D84A6F" w:rsidP="00053AAE">
      <w:pPr>
        <w:jc w:val="center"/>
        <w:rPr>
          <w:rFonts w:ascii="Arial" w:eastAsia="Verdana" w:hAnsi="Arial" w:cs="Arial"/>
          <w:b/>
          <w:color w:val="7F7F7F" w:themeColor="text1" w:themeTint="80"/>
          <w:sz w:val="16"/>
          <w:szCs w:val="16"/>
        </w:rPr>
      </w:pPr>
      <w:r w:rsidRPr="00D84A6F">
        <w:rPr>
          <w:rFonts w:ascii="Arial" w:hAnsi="Arial" w:cs="Arial"/>
          <w:b/>
          <w:iCs/>
          <w:color w:val="7F7F7F" w:themeColor="text1" w:themeTint="80"/>
          <w:sz w:val="16"/>
          <w:szCs w:val="16"/>
        </w:rPr>
        <w:t xml:space="preserve">Source: OVBC survey conducted </w:t>
      </w:r>
      <w:r w:rsidRPr="00D84A6F">
        <w:rPr>
          <w:rFonts w:ascii="Arial" w:eastAsia="Verdana" w:hAnsi="Arial" w:cs="Arial"/>
          <w:b/>
          <w:color w:val="7F7F7F" w:themeColor="text1" w:themeTint="80"/>
          <w:sz w:val="16"/>
          <w:szCs w:val="16"/>
        </w:rPr>
        <w:t>August 4-11, 2023, among Oregon adults</w:t>
      </w:r>
    </w:p>
    <w:p w14:paraId="3E59FD50" w14:textId="1E52B568" w:rsidR="00D84A6F" w:rsidRPr="00053AAE" w:rsidRDefault="00D84A6F" w:rsidP="00053AAE">
      <w:pPr>
        <w:jc w:val="center"/>
        <w:rPr>
          <w:rFonts w:ascii="Arial" w:eastAsia="Verdana" w:hAnsi="Arial" w:cs="Arial"/>
          <w:b/>
          <w:color w:val="7F7F7F" w:themeColor="text1" w:themeTint="80"/>
          <w:sz w:val="16"/>
          <w:szCs w:val="16"/>
        </w:rPr>
      </w:pPr>
      <w:r w:rsidRPr="00D84A6F">
        <w:rPr>
          <w:rFonts w:ascii="Arial" w:eastAsia="Verdana" w:hAnsi="Arial" w:cs="Arial"/>
          <w:b/>
          <w:color w:val="7F7F7F" w:themeColor="text1" w:themeTint="80"/>
          <w:sz w:val="16"/>
          <w:szCs w:val="16"/>
        </w:rPr>
        <w:t xml:space="preserve">(representative sample, </w:t>
      </w:r>
      <w:r w:rsidRPr="00D84A6F">
        <w:rPr>
          <w:rFonts w:ascii="Arial" w:eastAsia="Verdana" w:hAnsi="Arial" w:cs="Arial"/>
          <w:b/>
          <w:i/>
          <w:color w:val="7F7F7F" w:themeColor="text1" w:themeTint="80"/>
          <w:sz w:val="16"/>
          <w:szCs w:val="16"/>
        </w:rPr>
        <w:t>N</w:t>
      </w:r>
      <w:r w:rsidRPr="00D84A6F">
        <w:rPr>
          <w:rFonts w:ascii="Arial" w:eastAsia="Verdana" w:hAnsi="Arial" w:cs="Arial"/>
          <w:b/>
          <w:color w:val="7F7F7F" w:themeColor="text1" w:themeTint="80"/>
          <w:sz w:val="16"/>
          <w:szCs w:val="16"/>
        </w:rPr>
        <w:t xml:space="preserve"> = 2,710)</w:t>
      </w:r>
      <w:r w:rsidR="00053AAE">
        <w:rPr>
          <w:rFonts w:ascii="Arial" w:eastAsia="Verdana" w:hAnsi="Arial" w:cs="Arial"/>
          <w:b/>
          <w:color w:val="7F7F7F" w:themeColor="text1" w:themeTint="80"/>
          <w:sz w:val="16"/>
          <w:szCs w:val="16"/>
        </w:rPr>
        <w:t xml:space="preserve"> </w:t>
      </w:r>
      <w:r w:rsidRPr="00D84A6F">
        <w:rPr>
          <w:rFonts w:ascii="Arial" w:hAnsi="Arial" w:cs="Arial"/>
          <w:b/>
          <w:bCs/>
          <w:color w:val="808080" w:themeColor="background1" w:themeShade="80"/>
          <w:sz w:val="16"/>
          <w:szCs w:val="16"/>
        </w:rPr>
        <w:t>(Q32-39 July-Aug 2023)</w:t>
      </w:r>
    </w:p>
    <w:p w14:paraId="1D57B39E" w14:textId="447FFD0B" w:rsidR="00D84A6F" w:rsidRPr="00D84A6F" w:rsidRDefault="00D84A6F" w:rsidP="00D84A6F">
      <w:pPr>
        <w:rPr>
          <w:rFonts w:ascii="Arial" w:hAnsi="Arial" w:cs="Arial"/>
          <w:sz w:val="22"/>
          <w:szCs w:val="22"/>
        </w:rPr>
      </w:pPr>
    </w:p>
    <w:p w14:paraId="489267CD" w14:textId="2E136A21" w:rsidR="00D84A6F" w:rsidRPr="00D84A6F" w:rsidRDefault="00D84A6F" w:rsidP="00D84A6F">
      <w:pPr>
        <w:pStyle w:val="ListParagraph"/>
        <w:numPr>
          <w:ilvl w:val="0"/>
          <w:numId w:val="2"/>
        </w:numPr>
        <w:spacing w:after="160" w:line="259" w:lineRule="auto"/>
        <w:rPr>
          <w:rFonts w:ascii="Arial" w:hAnsi="Arial" w:cs="Arial"/>
          <w:b/>
          <w:bCs/>
          <w:sz w:val="22"/>
          <w:szCs w:val="22"/>
        </w:rPr>
      </w:pPr>
      <w:r w:rsidRPr="00D84A6F">
        <w:rPr>
          <w:rFonts w:ascii="Arial" w:hAnsi="Arial" w:cs="Arial"/>
          <w:b/>
          <w:bCs/>
          <w:sz w:val="22"/>
          <w:szCs w:val="22"/>
        </w:rPr>
        <w:t xml:space="preserve">When </w:t>
      </w:r>
      <w:r w:rsidR="00053AAE">
        <w:rPr>
          <w:rFonts w:ascii="Arial" w:hAnsi="Arial" w:cs="Arial"/>
          <w:b/>
          <w:bCs/>
          <w:sz w:val="22"/>
          <w:szCs w:val="22"/>
        </w:rPr>
        <w:t>considering</w:t>
      </w:r>
      <w:r w:rsidRPr="00D84A6F">
        <w:rPr>
          <w:rFonts w:ascii="Arial" w:hAnsi="Arial" w:cs="Arial"/>
          <w:b/>
          <w:bCs/>
          <w:sz w:val="22"/>
          <w:szCs w:val="22"/>
        </w:rPr>
        <w:t xml:space="preserve"> measures in response to AI development, seven out of ten Oregonians support incentives for advancements in technology that allow low</w:t>
      </w:r>
      <w:r w:rsidR="00053AAE">
        <w:rPr>
          <w:rFonts w:ascii="Arial" w:hAnsi="Arial" w:cs="Arial"/>
          <w:b/>
          <w:bCs/>
          <w:sz w:val="22"/>
          <w:szCs w:val="22"/>
        </w:rPr>
        <w:t>-</w:t>
      </w:r>
      <w:r w:rsidRPr="00D84A6F">
        <w:rPr>
          <w:rFonts w:ascii="Arial" w:hAnsi="Arial" w:cs="Arial"/>
          <w:b/>
          <w:bCs/>
          <w:sz w:val="22"/>
          <w:szCs w:val="22"/>
        </w:rPr>
        <w:t xml:space="preserve"> and middle-income residents more affordable access to necessities, like food, housing, and utilities (73%) (Q38 July-Aug 2023). </w:t>
      </w:r>
    </w:p>
    <w:p w14:paraId="33A4EE2D" w14:textId="49D15DC4" w:rsidR="00D84A6F" w:rsidRPr="00D84A6F" w:rsidRDefault="00D84A6F" w:rsidP="00D84A6F">
      <w:pPr>
        <w:pStyle w:val="ListParagraph"/>
        <w:numPr>
          <w:ilvl w:val="0"/>
          <w:numId w:val="2"/>
        </w:numPr>
        <w:spacing w:after="160" w:line="259" w:lineRule="auto"/>
        <w:rPr>
          <w:rFonts w:ascii="Arial" w:hAnsi="Arial" w:cs="Arial"/>
          <w:b/>
          <w:bCs/>
          <w:sz w:val="22"/>
          <w:szCs w:val="22"/>
        </w:rPr>
      </w:pPr>
      <w:r w:rsidRPr="00D84A6F">
        <w:rPr>
          <w:rFonts w:ascii="Arial" w:hAnsi="Arial" w:cs="Arial"/>
          <w:b/>
          <w:bCs/>
          <w:sz w:val="22"/>
          <w:szCs w:val="22"/>
        </w:rPr>
        <w:t xml:space="preserve">Oregonians also generally support international cooperation with allies to control access to AI technology, with an aim to stop adversaries from utilizing AI for weaponry and cyberwarfare (69%) (Q39 July-Aug 2023). </w:t>
      </w:r>
    </w:p>
    <w:p w14:paraId="595211DB" w14:textId="719B9C82" w:rsidR="00D84A6F" w:rsidRPr="00D84A6F" w:rsidRDefault="00D84A6F" w:rsidP="00D84A6F">
      <w:pPr>
        <w:pStyle w:val="ListParagraph"/>
        <w:numPr>
          <w:ilvl w:val="0"/>
          <w:numId w:val="2"/>
        </w:numPr>
        <w:spacing w:after="160" w:line="259" w:lineRule="auto"/>
        <w:rPr>
          <w:rFonts w:ascii="Arial" w:hAnsi="Arial" w:cs="Arial"/>
          <w:b/>
          <w:bCs/>
          <w:sz w:val="22"/>
          <w:szCs w:val="22"/>
        </w:rPr>
      </w:pPr>
      <w:r w:rsidRPr="00D84A6F">
        <w:rPr>
          <w:rFonts w:ascii="Arial" w:hAnsi="Arial" w:cs="Arial"/>
          <w:b/>
          <w:bCs/>
          <w:sz w:val="22"/>
          <w:szCs w:val="22"/>
        </w:rPr>
        <w:t xml:space="preserve">Most Oregonians also indicate that unemployment benefits are necessary for those who lose their jobs due to AI advancement (73%) (Q34 July-Aug 2023). </w:t>
      </w:r>
    </w:p>
    <w:p w14:paraId="3C83F2C6" w14:textId="5D2DE92C" w:rsidR="00D84A6F" w:rsidRPr="00D84A6F" w:rsidRDefault="00D84A6F" w:rsidP="00D84A6F">
      <w:pPr>
        <w:pStyle w:val="ListParagraph"/>
        <w:numPr>
          <w:ilvl w:val="0"/>
          <w:numId w:val="2"/>
        </w:numPr>
        <w:rPr>
          <w:rFonts w:ascii="Arial" w:hAnsi="Arial" w:cs="Arial"/>
          <w:b/>
          <w:bCs/>
          <w:sz w:val="22"/>
          <w:szCs w:val="22"/>
        </w:rPr>
      </w:pPr>
      <w:r w:rsidRPr="00D84A6F">
        <w:rPr>
          <w:rFonts w:ascii="Arial" w:hAnsi="Arial" w:cs="Arial"/>
          <w:b/>
          <w:bCs/>
          <w:sz w:val="22"/>
          <w:szCs w:val="22"/>
        </w:rPr>
        <w:t xml:space="preserve">On the other hand, Oregonians show the least support for universal basic income and guaranteed jobs (55% for universal basic income and 52% for guaranteed jobs) (Q35 and Q36, July Aug 2023). </w:t>
      </w:r>
    </w:p>
    <w:p w14:paraId="32D06CF8" w14:textId="77777777" w:rsidR="00D84A6F" w:rsidRPr="00D84A6F" w:rsidRDefault="00D84A6F" w:rsidP="00D84A6F">
      <w:pPr>
        <w:rPr>
          <w:rFonts w:ascii="Arial" w:eastAsia="Arial" w:hAnsi="Arial" w:cs="Arial"/>
          <w:color w:val="000000" w:themeColor="text1"/>
          <w:sz w:val="22"/>
          <w:szCs w:val="22"/>
        </w:rPr>
      </w:pPr>
      <w:r w:rsidRPr="00D84A6F">
        <w:rPr>
          <w:rFonts w:ascii="Arial" w:eastAsia="Arial" w:hAnsi="Arial" w:cs="Arial"/>
          <w:b/>
          <w:bCs/>
          <w:color w:val="000000" w:themeColor="text1"/>
          <w:sz w:val="22"/>
          <w:szCs w:val="22"/>
        </w:rPr>
        <w:lastRenderedPageBreak/>
        <w:t>SUMMATION QUOTES</w:t>
      </w:r>
    </w:p>
    <w:p w14:paraId="00F125DD" w14:textId="77777777" w:rsidR="00D84A6F" w:rsidRPr="00D84A6F" w:rsidRDefault="00D84A6F" w:rsidP="00D84A6F">
      <w:pPr>
        <w:rPr>
          <w:rFonts w:ascii="Arial" w:eastAsia="Arial" w:hAnsi="Arial" w:cs="Arial"/>
          <w:color w:val="000000" w:themeColor="text1"/>
          <w:sz w:val="22"/>
          <w:szCs w:val="22"/>
        </w:rPr>
      </w:pPr>
    </w:p>
    <w:p w14:paraId="3E463280" w14:textId="77777777" w:rsidR="00D84A6F" w:rsidRPr="00D84A6F" w:rsidRDefault="00D84A6F" w:rsidP="00D84A6F">
      <w:pPr>
        <w:rPr>
          <w:rFonts w:ascii="Arial" w:eastAsia="Arial" w:hAnsi="Arial" w:cs="Arial"/>
          <w:b/>
          <w:bCs/>
          <w:color w:val="000000" w:themeColor="text1"/>
          <w:sz w:val="22"/>
          <w:szCs w:val="22"/>
        </w:rPr>
      </w:pPr>
      <w:r w:rsidRPr="00D84A6F">
        <w:rPr>
          <w:rFonts w:ascii="Arial" w:eastAsia="Arial" w:hAnsi="Arial" w:cs="Arial"/>
          <w:b/>
          <w:bCs/>
          <w:color w:val="000000" w:themeColor="text1"/>
          <w:sz w:val="22"/>
          <w:szCs w:val="22"/>
        </w:rPr>
        <w:t>Amaury Vogel, Executive Director:</w:t>
      </w:r>
    </w:p>
    <w:p w14:paraId="260C4094" w14:textId="77777777" w:rsidR="00D84A6F" w:rsidRPr="00D84A6F" w:rsidRDefault="00D84A6F" w:rsidP="00D84A6F">
      <w:pPr>
        <w:rPr>
          <w:rFonts w:ascii="Arial" w:eastAsia="Arial" w:hAnsi="Arial" w:cs="Arial"/>
          <w:color w:val="000000" w:themeColor="text1"/>
          <w:sz w:val="22"/>
          <w:szCs w:val="22"/>
        </w:rPr>
      </w:pPr>
    </w:p>
    <w:p w14:paraId="3F16382B" w14:textId="2D298CD7" w:rsidR="00D84A6F" w:rsidRPr="00D84A6F" w:rsidRDefault="00D84A6F" w:rsidP="00D84A6F">
      <w:pPr>
        <w:pStyle w:val="ListParagraph"/>
        <w:numPr>
          <w:ilvl w:val="0"/>
          <w:numId w:val="5"/>
        </w:numPr>
        <w:spacing w:after="160" w:line="259" w:lineRule="auto"/>
        <w:rPr>
          <w:rFonts w:ascii="Arial" w:hAnsi="Arial" w:cs="Arial"/>
          <w:sz w:val="22"/>
          <w:szCs w:val="22"/>
        </w:rPr>
      </w:pPr>
      <w:r w:rsidRPr="00D84A6F">
        <w:rPr>
          <w:rFonts w:ascii="Arial" w:hAnsi="Arial" w:cs="Arial"/>
          <w:sz w:val="22"/>
          <w:szCs w:val="22"/>
        </w:rPr>
        <w:t>“While some Oregonians note</w:t>
      </w:r>
      <w:r w:rsidR="00285AB1">
        <w:rPr>
          <w:rFonts w:ascii="Arial" w:hAnsi="Arial" w:cs="Arial"/>
          <w:sz w:val="22"/>
          <w:szCs w:val="22"/>
        </w:rPr>
        <w:t xml:space="preserve"> potential benefits of AI,</w:t>
      </w:r>
      <w:r w:rsidRPr="00D84A6F">
        <w:rPr>
          <w:rFonts w:ascii="Arial" w:hAnsi="Arial" w:cs="Arial"/>
          <w:sz w:val="22"/>
          <w:szCs w:val="22"/>
        </w:rPr>
        <w:t xml:space="preserve"> many of us feel like we’re not quite up to speed on how to really tap into its potential.”</w:t>
      </w:r>
    </w:p>
    <w:p w14:paraId="5275B19F" w14:textId="733DA214" w:rsidR="00D84A6F" w:rsidRPr="00D84A6F" w:rsidRDefault="00D84A6F" w:rsidP="00D84A6F">
      <w:pPr>
        <w:pStyle w:val="ListParagraph"/>
        <w:numPr>
          <w:ilvl w:val="0"/>
          <w:numId w:val="1"/>
        </w:numPr>
        <w:pBdr>
          <w:top w:val="nil"/>
          <w:left w:val="nil"/>
          <w:bottom w:val="nil"/>
          <w:right w:val="nil"/>
          <w:between w:val="nil"/>
        </w:pBdr>
        <w:spacing w:after="160" w:line="259" w:lineRule="auto"/>
        <w:rPr>
          <w:rFonts w:ascii="Arial" w:hAnsi="Arial" w:cs="Arial"/>
          <w:sz w:val="22"/>
          <w:szCs w:val="22"/>
        </w:rPr>
      </w:pPr>
      <w:r w:rsidRPr="00D84A6F">
        <w:rPr>
          <w:rFonts w:ascii="Arial" w:hAnsi="Arial" w:cs="Arial"/>
          <w:sz w:val="22"/>
          <w:szCs w:val="22"/>
        </w:rPr>
        <w:t>“Oregonians are hopeful about AI’s potential to advance research and medicine, but they’re worried about negative impacts on education, jobs, politics, and art. They’re concerned enough about the impact on jobs, they want to make sure people who lose their jobs due to advances in AI receive unemployment benefits.”</w:t>
      </w:r>
    </w:p>
    <w:p w14:paraId="1AE62FDC" w14:textId="7053D78A" w:rsidR="00D84A6F" w:rsidRPr="006E4736" w:rsidRDefault="00D84A6F" w:rsidP="006E4736">
      <w:pPr>
        <w:pStyle w:val="ListParagraph"/>
        <w:numPr>
          <w:ilvl w:val="0"/>
          <w:numId w:val="2"/>
        </w:numPr>
        <w:spacing w:after="160" w:line="259" w:lineRule="auto"/>
        <w:rPr>
          <w:rFonts w:ascii="Arial" w:hAnsi="Arial" w:cs="Arial"/>
          <w:sz w:val="22"/>
          <w:szCs w:val="22"/>
        </w:rPr>
      </w:pPr>
      <w:r w:rsidRPr="00D84A6F">
        <w:rPr>
          <w:rFonts w:ascii="Arial" w:eastAsia="Calibri" w:hAnsi="Arial" w:cs="Arial"/>
          <w:color w:val="000000" w:themeColor="text1"/>
          <w:sz w:val="22"/>
          <w:szCs w:val="22"/>
        </w:rPr>
        <w:t>“</w:t>
      </w:r>
      <w:r w:rsidRPr="00D84A6F">
        <w:rPr>
          <w:rFonts w:ascii="Arial" w:hAnsi="Arial" w:cs="Arial"/>
          <w:sz w:val="22"/>
          <w:szCs w:val="22"/>
        </w:rPr>
        <w:t>When discussing necessary measures in response to AI development, seven out of ten Oregonians support incentiv</w:t>
      </w:r>
      <w:r w:rsidR="006E4736">
        <w:rPr>
          <w:rFonts w:ascii="Arial" w:hAnsi="Arial" w:cs="Arial"/>
          <w:sz w:val="22"/>
          <w:szCs w:val="22"/>
        </w:rPr>
        <w:t>izing</w:t>
      </w:r>
      <w:r w:rsidRPr="00D84A6F">
        <w:rPr>
          <w:rFonts w:ascii="Arial" w:hAnsi="Arial" w:cs="Arial"/>
          <w:sz w:val="22"/>
          <w:szCs w:val="22"/>
        </w:rPr>
        <w:t xml:space="preserve"> technology that </w:t>
      </w:r>
      <w:r w:rsidR="006E4736">
        <w:rPr>
          <w:rFonts w:ascii="Arial" w:hAnsi="Arial" w:cs="Arial"/>
          <w:sz w:val="22"/>
          <w:szCs w:val="22"/>
        </w:rPr>
        <w:t>gives</w:t>
      </w:r>
      <w:r w:rsidRPr="00D84A6F">
        <w:rPr>
          <w:rFonts w:ascii="Arial" w:hAnsi="Arial" w:cs="Arial"/>
          <w:sz w:val="22"/>
          <w:szCs w:val="22"/>
        </w:rPr>
        <w:t xml:space="preserve"> low</w:t>
      </w:r>
      <w:r w:rsidR="006E4736">
        <w:rPr>
          <w:rFonts w:ascii="Arial" w:hAnsi="Arial" w:cs="Arial"/>
          <w:sz w:val="22"/>
          <w:szCs w:val="22"/>
        </w:rPr>
        <w:t>-</w:t>
      </w:r>
      <w:r w:rsidRPr="00D84A6F">
        <w:rPr>
          <w:rFonts w:ascii="Arial" w:hAnsi="Arial" w:cs="Arial"/>
          <w:sz w:val="22"/>
          <w:szCs w:val="22"/>
        </w:rPr>
        <w:t xml:space="preserve"> and middle-income residents more affordable access to necessities, like food, housing, and utilities. Oregonians also generally support international cooperation with allies to </w:t>
      </w:r>
      <w:r w:rsidR="006E4736">
        <w:rPr>
          <w:rFonts w:ascii="Arial" w:hAnsi="Arial" w:cs="Arial"/>
          <w:sz w:val="22"/>
          <w:szCs w:val="22"/>
        </w:rPr>
        <w:t>try to prevent AI being used for weaponry and cyberwarfare.</w:t>
      </w:r>
      <w:r w:rsidRPr="00D84A6F">
        <w:rPr>
          <w:rFonts w:ascii="Arial" w:hAnsi="Arial" w:cs="Arial"/>
          <w:sz w:val="22"/>
          <w:szCs w:val="22"/>
        </w:rPr>
        <w:t xml:space="preserve">” </w:t>
      </w:r>
    </w:p>
    <w:p w14:paraId="65A23CC6" w14:textId="77777777" w:rsidR="00D84A6F" w:rsidRPr="00D84A6F" w:rsidRDefault="00D84A6F" w:rsidP="00D84A6F">
      <w:pPr>
        <w:pStyle w:val="ListParagraph"/>
        <w:numPr>
          <w:ilvl w:val="0"/>
          <w:numId w:val="1"/>
        </w:numPr>
        <w:pBdr>
          <w:top w:val="nil"/>
          <w:left w:val="nil"/>
          <w:bottom w:val="nil"/>
          <w:right w:val="nil"/>
          <w:between w:val="nil"/>
        </w:pBdr>
        <w:spacing w:after="160" w:line="259" w:lineRule="auto"/>
        <w:rPr>
          <w:rFonts w:ascii="Arial" w:hAnsi="Arial" w:cs="Arial"/>
          <w:sz w:val="22"/>
          <w:szCs w:val="22"/>
        </w:rPr>
      </w:pPr>
      <w:r w:rsidRPr="00D84A6F">
        <w:rPr>
          <w:rFonts w:ascii="Arial" w:hAnsi="Arial" w:cs="Arial"/>
          <w:sz w:val="22"/>
          <w:szCs w:val="22"/>
        </w:rPr>
        <w:t xml:space="preserve">“When it comes to making decisions about artificial intelligence, the scientific community is seen as the most trustworthy, but even ordinary people are seen as more trustworthy than the government.” </w:t>
      </w:r>
    </w:p>
    <w:p w14:paraId="1C025691" w14:textId="77777777" w:rsidR="00D84A6F" w:rsidRPr="00D84A6F" w:rsidRDefault="00D84A6F" w:rsidP="00D84A6F">
      <w:pPr>
        <w:rPr>
          <w:rFonts w:ascii="Arial" w:hAnsi="Arial" w:cs="Arial"/>
          <w:sz w:val="22"/>
          <w:szCs w:val="22"/>
        </w:rPr>
      </w:pPr>
    </w:p>
    <w:p w14:paraId="20BFBBF7" w14:textId="77777777" w:rsidR="00D84A6F" w:rsidRPr="00D84A6F" w:rsidRDefault="00D84A6F" w:rsidP="00D84A6F">
      <w:pPr>
        <w:spacing w:after="160" w:line="276" w:lineRule="auto"/>
        <w:rPr>
          <w:rFonts w:ascii="Arial" w:eastAsiaTheme="minorHAnsi" w:hAnsi="Arial" w:cs="Arial"/>
          <w:color w:val="000000"/>
          <w:kern w:val="2"/>
          <w:sz w:val="22"/>
          <w:szCs w:val="22"/>
          <w14:ligatures w14:val="standardContextual"/>
        </w:rPr>
      </w:pPr>
      <w:r w:rsidRPr="00D84A6F">
        <w:rPr>
          <w:rFonts w:ascii="Arial" w:eastAsiaTheme="minorHAnsi" w:hAnsi="Arial" w:cs="Arial"/>
          <w:b/>
          <w:bCs/>
          <w:color w:val="000000"/>
          <w:kern w:val="2"/>
          <w:sz w:val="22"/>
          <w:szCs w:val="22"/>
          <w:u w:val="single"/>
          <w14:ligatures w14:val="standardContextual"/>
        </w:rPr>
        <w:t>Research Methodology</w:t>
      </w:r>
      <w:r w:rsidRPr="00D84A6F">
        <w:rPr>
          <w:rFonts w:ascii="Arial" w:eastAsiaTheme="minorHAnsi" w:hAnsi="Arial" w:cs="Arial"/>
          <w:bCs/>
          <w:color w:val="000000"/>
          <w:kern w:val="2"/>
          <w:sz w:val="22"/>
          <w:szCs w:val="22"/>
          <w14:ligatures w14:val="standardContextual"/>
        </w:rPr>
        <w:t>:</w:t>
      </w:r>
      <w:r w:rsidRPr="00D84A6F">
        <w:rPr>
          <w:rFonts w:ascii="Arial" w:eastAsiaTheme="minorHAnsi" w:hAnsi="Arial" w:cs="Arial"/>
          <w:color w:val="000000"/>
          <w:kern w:val="2"/>
          <w:sz w:val="22"/>
          <w:szCs w:val="22"/>
          <w14:ligatures w14:val="standardContextual"/>
        </w:rPr>
        <w:t xml:space="preserve"> The online survey consisted of 1,807 Oregon residents ages 18+ and took approximately 10 minutes to complete. This is a sufficient sample size to assess Oregonians’ opinions generally and to review findings by multiple subgroups. </w:t>
      </w:r>
    </w:p>
    <w:p w14:paraId="769AAA8D" w14:textId="77777777" w:rsidR="00D84A6F" w:rsidRPr="00D84A6F" w:rsidRDefault="00D84A6F" w:rsidP="00D84A6F">
      <w:pPr>
        <w:spacing w:after="160" w:line="276" w:lineRule="auto"/>
        <w:rPr>
          <w:rFonts w:ascii="Arial" w:eastAsiaTheme="minorHAnsi" w:hAnsi="Arial" w:cs="Arial"/>
          <w:color w:val="000000"/>
          <w:kern w:val="2"/>
          <w:sz w:val="22"/>
          <w:szCs w:val="22"/>
          <w14:ligatures w14:val="standardContextual"/>
        </w:rPr>
      </w:pPr>
      <w:r w:rsidRPr="00D84A6F">
        <w:rPr>
          <w:rFonts w:ascii="Arial" w:eastAsiaTheme="minorHAnsi" w:hAnsi="Arial" w:cs="Arial"/>
          <w:color w:val="000000"/>
          <w:kern w:val="2"/>
          <w:sz w:val="22"/>
          <w:szCs w:val="22"/>
          <w14:ligatures w14:val="standardContextual"/>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race/ethnicity, and education.</w:t>
      </w:r>
    </w:p>
    <w:p w14:paraId="1188AA3E" w14:textId="30B153FF" w:rsidR="003C22D1" w:rsidRPr="006E4736" w:rsidRDefault="00D84A6F" w:rsidP="00210C57">
      <w:pPr>
        <w:spacing w:after="160" w:line="276" w:lineRule="auto"/>
        <w:rPr>
          <w:rFonts w:ascii="Arial" w:eastAsiaTheme="minorHAnsi" w:hAnsi="Arial" w:cs="Arial"/>
          <w:color w:val="000000" w:themeColor="text1"/>
          <w:kern w:val="2"/>
          <w:sz w:val="22"/>
          <w:szCs w:val="22"/>
          <w14:ligatures w14:val="standardContextual"/>
        </w:rPr>
      </w:pPr>
      <w:r w:rsidRPr="00D84A6F">
        <w:rPr>
          <w:rFonts w:ascii="Arial" w:eastAsia="Verdana" w:hAnsi="Arial" w:cs="Arial"/>
          <w:b/>
          <w:bCs/>
          <w:color w:val="000000" w:themeColor="text1"/>
          <w:kern w:val="2"/>
          <w:sz w:val="22"/>
          <w:szCs w:val="22"/>
          <w:u w:val="single"/>
          <w14:ligatures w14:val="standardContextual"/>
        </w:rPr>
        <w:t>Statement of Limitations</w:t>
      </w:r>
      <w:r w:rsidRPr="00D84A6F">
        <w:rPr>
          <w:rFonts w:ascii="Arial" w:eastAsia="Verdana" w:hAnsi="Arial" w:cs="Arial"/>
          <w:b/>
          <w:bCs/>
          <w:color w:val="000000" w:themeColor="text1"/>
          <w:kern w:val="2"/>
          <w:sz w:val="22"/>
          <w:szCs w:val="22"/>
          <w14:ligatures w14:val="standardContextual"/>
        </w:rPr>
        <w:t>:</w:t>
      </w:r>
      <w:r w:rsidRPr="00D84A6F">
        <w:rPr>
          <w:rFonts w:ascii="Arial" w:eastAsia="Verdana" w:hAnsi="Arial" w:cs="Arial"/>
          <w:color w:val="000000" w:themeColor="text1"/>
          <w:kern w:val="2"/>
          <w:sz w:val="22"/>
          <w:szCs w:val="22"/>
          <w14:ligatures w14:val="standardContextual"/>
        </w:rPr>
        <w:t xml:space="preserve"> </w:t>
      </w:r>
      <w:r w:rsidRPr="00D84A6F">
        <w:rPr>
          <w:rFonts w:ascii="Arial" w:eastAsiaTheme="minorHAnsi" w:hAnsi="Arial" w:cs="Arial"/>
          <w:color w:val="000000" w:themeColor="text1"/>
          <w:kern w:val="2"/>
          <w:sz w:val="22"/>
          <w:szCs w:val="22"/>
          <w14:ligatures w14:val="standardContextual"/>
        </w:rPr>
        <w:t xml:space="preserve">Any sampling of opinions or attitudes is subject to a margin of error. The margin of error is a standard statistical calculation </w:t>
      </w:r>
      <w:r w:rsidRPr="00D84A6F">
        <w:rPr>
          <w:rFonts w:ascii="Arial" w:eastAsia="Verdana" w:hAnsi="Arial" w:cs="Arial"/>
          <w:color w:val="000000" w:themeColor="text1"/>
          <w:kern w:val="2"/>
          <w:sz w:val="22"/>
          <w:szCs w:val="22"/>
          <w14:ligatures w14:val="standardContextual"/>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00D84A6F">
        <w:rPr>
          <w:rFonts w:ascii="Arial" w:eastAsiaTheme="minorHAnsi" w:hAnsi="Arial" w:cs="Arial"/>
          <w:color w:val="000000" w:themeColor="text1"/>
          <w:kern w:val="2"/>
          <w:sz w:val="22"/>
          <w:szCs w:val="22"/>
          <w14:ligatures w14:val="standardContextual"/>
        </w:rPr>
        <w:t xml:space="preserve">This survey’s margin of error for the full sample is ±2.30%. </w:t>
      </w:r>
    </w:p>
    <w:sectPr w:rsidR="003C22D1" w:rsidRPr="006E4736" w:rsidSect="008C2E8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3231" w14:textId="77777777" w:rsidR="001D2A6D" w:rsidRDefault="001D2A6D" w:rsidP="008C2E82">
      <w:r>
        <w:separator/>
      </w:r>
    </w:p>
  </w:endnote>
  <w:endnote w:type="continuationSeparator" w:id="0">
    <w:p w14:paraId="26DBB9AF" w14:textId="77777777" w:rsidR="001D2A6D" w:rsidRDefault="001D2A6D" w:rsidP="008C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7B570" w14:textId="77777777" w:rsidR="006E4736" w:rsidRDefault="006E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3A8F4" w14:textId="3DD7276A" w:rsidR="006E4736" w:rsidRDefault="006E4736">
    <w:pPr>
      <w:pStyle w:val="Footer"/>
      <w:jc w:val="right"/>
    </w:pPr>
    <w:r w:rsidRPr="006E4736">
      <w:rPr>
        <w:rFonts w:ascii="Arial" w:hAnsi="Arial" w:cs="Arial"/>
        <w:sz w:val="18"/>
        <w:szCs w:val="18"/>
      </w:rPr>
      <w:t>OVBC | JULY-AUG 2023 &amp; NOV-DEC 2023 | ARTIFICIAL INTELLIGENCE</w:t>
    </w:r>
    <w:r w:rsidRPr="006E4736">
      <w:rPr>
        <w:rFonts w:ascii="Arial" w:hAnsi="Arial" w:cs="Arial"/>
        <w:sz w:val="18"/>
        <w:szCs w:val="18"/>
      </w:rPr>
      <w:tab/>
    </w:r>
    <w:sdt>
      <w:sdtPr>
        <w:rPr>
          <w:rFonts w:ascii="Arial" w:hAnsi="Arial" w:cs="Arial"/>
          <w:sz w:val="18"/>
          <w:szCs w:val="18"/>
        </w:rPr>
        <w:id w:val="2136438719"/>
        <w:docPartObj>
          <w:docPartGallery w:val="Page Numbers (Bottom of Page)"/>
          <w:docPartUnique/>
        </w:docPartObj>
      </w:sdtPr>
      <w:sdtEndPr>
        <w:rPr>
          <w:rFonts w:ascii="Times New Roman" w:hAnsi="Times New Roman" w:cs="Times New Roman"/>
          <w:noProof/>
          <w:sz w:val="24"/>
          <w:szCs w:val="24"/>
        </w:rPr>
      </w:sdtEndPr>
      <w:sdtContent>
        <w:r w:rsidRPr="006E4736">
          <w:rPr>
            <w:rFonts w:ascii="Arial" w:hAnsi="Arial" w:cs="Arial"/>
            <w:sz w:val="18"/>
            <w:szCs w:val="18"/>
          </w:rPr>
          <w:fldChar w:fldCharType="begin"/>
        </w:r>
        <w:r w:rsidRPr="006E4736">
          <w:rPr>
            <w:rFonts w:ascii="Arial" w:hAnsi="Arial" w:cs="Arial"/>
            <w:sz w:val="18"/>
            <w:szCs w:val="18"/>
          </w:rPr>
          <w:instrText xml:space="preserve"> PAGE   \* MERGEFORMAT </w:instrText>
        </w:r>
        <w:r w:rsidRPr="006E4736">
          <w:rPr>
            <w:rFonts w:ascii="Arial" w:hAnsi="Arial" w:cs="Arial"/>
            <w:sz w:val="18"/>
            <w:szCs w:val="18"/>
          </w:rPr>
          <w:fldChar w:fldCharType="separate"/>
        </w:r>
        <w:r w:rsidRPr="006E4736">
          <w:rPr>
            <w:rFonts w:ascii="Arial" w:hAnsi="Arial" w:cs="Arial"/>
            <w:noProof/>
            <w:sz w:val="18"/>
            <w:szCs w:val="18"/>
          </w:rPr>
          <w:t>2</w:t>
        </w:r>
        <w:r w:rsidRPr="006E4736">
          <w:rPr>
            <w:rFonts w:ascii="Arial" w:hAnsi="Arial" w:cs="Arial"/>
            <w:noProof/>
            <w:sz w:val="18"/>
            <w:szCs w:val="18"/>
          </w:rPr>
          <w:fldChar w:fldCharType="end"/>
        </w:r>
      </w:sdtContent>
    </w:sdt>
  </w:p>
  <w:p w14:paraId="6B56E07B" w14:textId="77777777" w:rsidR="006E4736" w:rsidRDefault="006E4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7A75" w14:textId="77777777" w:rsidR="006E4736" w:rsidRDefault="006E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5D64B" w14:textId="77777777" w:rsidR="001D2A6D" w:rsidRDefault="001D2A6D" w:rsidP="008C2E82">
      <w:r>
        <w:separator/>
      </w:r>
    </w:p>
  </w:footnote>
  <w:footnote w:type="continuationSeparator" w:id="0">
    <w:p w14:paraId="3E15407A" w14:textId="77777777" w:rsidR="001D2A6D" w:rsidRDefault="001D2A6D" w:rsidP="008C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9D37A" w14:textId="77777777" w:rsidR="006E4736" w:rsidRDefault="006E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26332" w14:textId="77777777" w:rsidR="006E4736" w:rsidRDefault="006E4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F6AEF" w14:textId="77777777" w:rsidR="008C2E82" w:rsidRPr="008B113D" w:rsidRDefault="008C2E82" w:rsidP="008C2E82">
    <w:pPr>
      <w:jc w:val="right"/>
      <w:rPr>
        <w:rFonts w:ascii="Arial" w:eastAsia="Calibri" w:hAnsi="Arial" w:cs="Arial"/>
        <w:color w:val="868686"/>
        <w:sz w:val="16"/>
        <w:szCs w:val="16"/>
      </w:rPr>
    </w:pPr>
    <w:r w:rsidRPr="008B113D">
      <w:rPr>
        <w:rFonts w:ascii="Arial" w:eastAsia="Calibri" w:hAnsi="Arial" w:cs="Arial"/>
        <w:noProof/>
        <w:color w:val="868686"/>
        <w:sz w:val="16"/>
        <w:szCs w:val="16"/>
      </w:rPr>
      <w:drawing>
        <wp:anchor distT="0" distB="0" distL="114300" distR="114300" simplePos="0" relativeHeight="251659264" behindDoc="0" locked="0" layoutInCell="1" allowOverlap="1" wp14:anchorId="6EBA90F0" wp14:editId="06574393">
          <wp:simplePos x="0" y="0"/>
          <wp:positionH relativeFrom="margin">
            <wp:align>left</wp:align>
          </wp:positionH>
          <wp:positionV relativeFrom="paragraph">
            <wp:posOffset>0</wp:posOffset>
          </wp:positionV>
          <wp:extent cx="2085975" cy="720725"/>
          <wp:effectExtent l="0" t="0" r="9525" b="3175"/>
          <wp:wrapSquare wrapText="bothSides"/>
          <wp:docPr id="1148056228" name="Picture 11480562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8B113D">
      <w:rPr>
        <w:rFonts w:ascii="Arial" w:eastAsia="Calibri" w:hAnsi="Arial" w:cs="Arial"/>
        <w:color w:val="868686"/>
        <w:sz w:val="16"/>
        <w:szCs w:val="16"/>
      </w:rPr>
      <w:t xml:space="preserve">        </w:t>
    </w:r>
    <w:r w:rsidRPr="008B113D">
      <w:rPr>
        <w:rFonts w:ascii="Arial" w:eastAsia="Calibri" w:hAnsi="Arial" w:cs="Arial"/>
        <w:color w:val="868686"/>
        <w:sz w:val="16"/>
        <w:szCs w:val="16"/>
      </w:rPr>
      <w:tab/>
    </w:r>
    <w:r w:rsidRPr="008B113D">
      <w:rPr>
        <w:rFonts w:ascii="Arial" w:eastAsia="Calibri" w:hAnsi="Arial" w:cs="Arial"/>
        <w:color w:val="868686"/>
        <w:sz w:val="16"/>
        <w:szCs w:val="16"/>
      </w:rPr>
      <w:tab/>
    </w:r>
    <w:r w:rsidRPr="008B113D">
      <w:rPr>
        <w:rFonts w:ascii="Arial" w:eastAsia="Calibri" w:hAnsi="Arial" w:cs="Arial"/>
        <w:color w:val="868686"/>
        <w:sz w:val="16"/>
        <w:szCs w:val="16"/>
      </w:rPr>
      <w:tab/>
      <w:t>5331 S Macadam Ave, Ste 258</w:t>
    </w:r>
    <w:r w:rsidRPr="008B113D">
      <w:rPr>
        <w:rFonts w:ascii="Arial" w:eastAsia="Calibri" w:hAnsi="Arial" w:cs="Arial"/>
        <w:color w:val="868686"/>
        <w:sz w:val="16"/>
        <w:szCs w:val="16"/>
      </w:rPr>
      <w:br/>
      <w:t xml:space="preserve"> PMB 1121</w:t>
    </w:r>
  </w:p>
  <w:p w14:paraId="2C862A1E" w14:textId="77777777" w:rsidR="008C2E82" w:rsidRPr="008B113D" w:rsidRDefault="008C2E82" w:rsidP="008C2E82">
    <w:pPr>
      <w:jc w:val="right"/>
      <w:rPr>
        <w:rFonts w:ascii="Arial" w:eastAsia="Calibri" w:hAnsi="Arial" w:cs="Arial"/>
        <w:color w:val="868686"/>
        <w:sz w:val="16"/>
        <w:szCs w:val="16"/>
      </w:rPr>
    </w:pPr>
    <w:r w:rsidRPr="008B113D">
      <w:rPr>
        <w:rFonts w:ascii="Arial" w:eastAsia="Calibri" w:hAnsi="Arial" w:cs="Arial"/>
        <w:color w:val="868686"/>
        <w:sz w:val="16"/>
        <w:szCs w:val="16"/>
      </w:rPr>
      <w:t>Portland, OR 97239</w:t>
    </w:r>
  </w:p>
  <w:p w14:paraId="320A8BD4" w14:textId="77777777" w:rsidR="008C2E82" w:rsidRPr="008B113D" w:rsidRDefault="008C2E82" w:rsidP="008C2E82">
    <w:pPr>
      <w:tabs>
        <w:tab w:val="center" w:pos="4680"/>
        <w:tab w:val="right" w:pos="9360"/>
      </w:tabs>
      <w:jc w:val="right"/>
      <w:rPr>
        <w:rFonts w:ascii="Arial" w:eastAsia="Calibri" w:hAnsi="Arial" w:cs="Arial"/>
        <w:color w:val="868686"/>
        <w:sz w:val="16"/>
      </w:rPr>
    </w:pPr>
    <w:r w:rsidRPr="008B113D">
      <w:rPr>
        <w:rFonts w:ascii="Arial" w:eastAsia="Calibri" w:hAnsi="Arial" w:cs="Arial"/>
        <w:color w:val="868686"/>
        <w:sz w:val="16"/>
      </w:rPr>
      <w:t>971.268.0362</w:t>
    </w:r>
  </w:p>
  <w:p w14:paraId="59A31011" w14:textId="77777777" w:rsidR="008C2E82" w:rsidRPr="008B113D" w:rsidRDefault="008C2E82" w:rsidP="008C2E82">
    <w:pPr>
      <w:tabs>
        <w:tab w:val="center" w:pos="4680"/>
        <w:tab w:val="right" w:pos="9360"/>
      </w:tabs>
      <w:jc w:val="right"/>
      <w:rPr>
        <w:rFonts w:ascii="Arial" w:eastAsia="Calibri" w:hAnsi="Arial" w:cs="Arial"/>
        <w:color w:val="868686"/>
        <w:sz w:val="20"/>
      </w:rPr>
    </w:pPr>
  </w:p>
  <w:p w14:paraId="5FAC4406" w14:textId="77777777" w:rsidR="008C2E82" w:rsidRPr="00D969B5" w:rsidRDefault="008C2E82" w:rsidP="008C2E82">
    <w:pPr>
      <w:tabs>
        <w:tab w:val="left" w:pos="6588"/>
      </w:tabs>
      <w:jc w:val="right"/>
      <w:rPr>
        <w:rFonts w:ascii="Arial" w:eastAsia="Arial" w:hAnsi="Arial" w:cs="Arial"/>
        <w:color w:val="000000"/>
        <w:sz w:val="20"/>
      </w:rPr>
    </w:pPr>
    <w:r w:rsidRPr="008B113D">
      <w:rPr>
        <w:rFonts w:ascii="Arial" w:eastAsia="Verdana" w:hAnsi="Arial" w:cs="Arial"/>
        <w:color w:val="868686"/>
        <w:sz w:val="16"/>
      </w:rPr>
      <w:t>www.oregonvbc.org</w:t>
    </w:r>
  </w:p>
  <w:p w14:paraId="59C33D05" w14:textId="77777777" w:rsidR="008C2E82" w:rsidRDefault="008C2E82" w:rsidP="008C2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8C1"/>
    <w:multiLevelType w:val="hybridMultilevel"/>
    <w:tmpl w:val="19427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618D"/>
    <w:multiLevelType w:val="hybridMultilevel"/>
    <w:tmpl w:val="28ACB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571C2"/>
    <w:multiLevelType w:val="hybridMultilevel"/>
    <w:tmpl w:val="D5B4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F6D41"/>
    <w:multiLevelType w:val="hybridMultilevel"/>
    <w:tmpl w:val="4D6E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F6007"/>
    <w:multiLevelType w:val="hybridMultilevel"/>
    <w:tmpl w:val="48A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602762">
    <w:abstractNumId w:val="1"/>
  </w:num>
  <w:num w:numId="2" w16cid:durableId="867646589">
    <w:abstractNumId w:val="4"/>
  </w:num>
  <w:num w:numId="3" w16cid:durableId="1400900541">
    <w:abstractNumId w:val="0"/>
  </w:num>
  <w:num w:numId="4" w16cid:durableId="1143304130">
    <w:abstractNumId w:val="2"/>
  </w:num>
  <w:num w:numId="5" w16cid:durableId="1280798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82"/>
    <w:rsid w:val="00053AAE"/>
    <w:rsid w:val="000D2C68"/>
    <w:rsid w:val="00104411"/>
    <w:rsid w:val="00157959"/>
    <w:rsid w:val="001C19C3"/>
    <w:rsid w:val="001D2A6D"/>
    <w:rsid w:val="00210C57"/>
    <w:rsid w:val="00235E0C"/>
    <w:rsid w:val="0027123B"/>
    <w:rsid w:val="00285AB1"/>
    <w:rsid w:val="0039080E"/>
    <w:rsid w:val="003C22D1"/>
    <w:rsid w:val="00455B1A"/>
    <w:rsid w:val="00495375"/>
    <w:rsid w:val="004F47B9"/>
    <w:rsid w:val="004F4EE6"/>
    <w:rsid w:val="005D5A93"/>
    <w:rsid w:val="00626843"/>
    <w:rsid w:val="00630012"/>
    <w:rsid w:val="006E4736"/>
    <w:rsid w:val="006F6C4A"/>
    <w:rsid w:val="007C72EC"/>
    <w:rsid w:val="008A08CA"/>
    <w:rsid w:val="008C2E82"/>
    <w:rsid w:val="008D6BE8"/>
    <w:rsid w:val="009247BC"/>
    <w:rsid w:val="00974AA7"/>
    <w:rsid w:val="00A66F3C"/>
    <w:rsid w:val="00A97F69"/>
    <w:rsid w:val="00AA5122"/>
    <w:rsid w:val="00C53A22"/>
    <w:rsid w:val="00CC633C"/>
    <w:rsid w:val="00D106ED"/>
    <w:rsid w:val="00D84A6F"/>
    <w:rsid w:val="00DE05B8"/>
    <w:rsid w:val="00E316ED"/>
    <w:rsid w:val="00F209D4"/>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E1339"/>
  <w15:chartTrackingRefBased/>
  <w15:docId w15:val="{ED731643-825F-49FD-AEF7-E5055DC7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8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C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7C72EC"/>
    <w:pPr>
      <w:ind w:left="720"/>
    </w:pPr>
    <w:rPr>
      <w:rFonts w:ascii="Arial" w:hAnsi="Arial"/>
      <w:b/>
      <w:i/>
      <w:sz w:val="20"/>
    </w:rPr>
  </w:style>
  <w:style w:type="character" w:customStyle="1" w:styleId="Style1Char">
    <w:name w:val="Style1 Char"/>
    <w:basedOn w:val="DefaultParagraphFont"/>
    <w:link w:val="Style1"/>
    <w:rsid w:val="007C72EC"/>
    <w:rPr>
      <w:rFonts w:ascii="Arial" w:hAnsi="Arial"/>
      <w:b/>
      <w:i/>
      <w:sz w:val="20"/>
    </w:rPr>
  </w:style>
  <w:style w:type="character" w:customStyle="1" w:styleId="Heading1Char">
    <w:name w:val="Heading 1 Char"/>
    <w:basedOn w:val="DefaultParagraphFont"/>
    <w:link w:val="Heading1"/>
    <w:uiPriority w:val="9"/>
    <w:rsid w:val="008C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82"/>
    <w:rPr>
      <w:rFonts w:eastAsiaTheme="majorEastAsia" w:cstheme="majorBidi"/>
      <w:color w:val="272727" w:themeColor="text1" w:themeTint="D8"/>
    </w:rPr>
  </w:style>
  <w:style w:type="paragraph" w:styleId="Title">
    <w:name w:val="Title"/>
    <w:basedOn w:val="Normal"/>
    <w:next w:val="Normal"/>
    <w:link w:val="TitleChar"/>
    <w:uiPriority w:val="10"/>
    <w:qFormat/>
    <w:rsid w:val="008C2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82"/>
    <w:pPr>
      <w:spacing w:before="160"/>
      <w:jc w:val="center"/>
    </w:pPr>
    <w:rPr>
      <w:i/>
      <w:iCs/>
      <w:color w:val="404040" w:themeColor="text1" w:themeTint="BF"/>
    </w:rPr>
  </w:style>
  <w:style w:type="character" w:customStyle="1" w:styleId="QuoteChar">
    <w:name w:val="Quote Char"/>
    <w:basedOn w:val="DefaultParagraphFont"/>
    <w:link w:val="Quote"/>
    <w:uiPriority w:val="29"/>
    <w:rsid w:val="008C2E82"/>
    <w:rPr>
      <w:i/>
      <w:iCs/>
      <w:color w:val="404040" w:themeColor="text1" w:themeTint="BF"/>
    </w:rPr>
  </w:style>
  <w:style w:type="paragraph" w:styleId="ListParagraph">
    <w:name w:val="List Paragraph"/>
    <w:basedOn w:val="Normal"/>
    <w:uiPriority w:val="34"/>
    <w:qFormat/>
    <w:rsid w:val="008C2E82"/>
    <w:pPr>
      <w:ind w:left="720"/>
      <w:contextualSpacing/>
    </w:pPr>
  </w:style>
  <w:style w:type="character" w:styleId="IntenseEmphasis">
    <w:name w:val="Intense Emphasis"/>
    <w:basedOn w:val="DefaultParagraphFont"/>
    <w:uiPriority w:val="21"/>
    <w:qFormat/>
    <w:rsid w:val="008C2E82"/>
    <w:rPr>
      <w:i/>
      <w:iCs/>
      <w:color w:val="0F4761" w:themeColor="accent1" w:themeShade="BF"/>
    </w:rPr>
  </w:style>
  <w:style w:type="paragraph" w:styleId="IntenseQuote">
    <w:name w:val="Intense Quote"/>
    <w:basedOn w:val="Normal"/>
    <w:next w:val="Normal"/>
    <w:link w:val="IntenseQuoteChar"/>
    <w:uiPriority w:val="30"/>
    <w:qFormat/>
    <w:rsid w:val="008C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82"/>
    <w:rPr>
      <w:i/>
      <w:iCs/>
      <w:color w:val="0F4761" w:themeColor="accent1" w:themeShade="BF"/>
    </w:rPr>
  </w:style>
  <w:style w:type="character" w:styleId="IntenseReference">
    <w:name w:val="Intense Reference"/>
    <w:basedOn w:val="DefaultParagraphFont"/>
    <w:uiPriority w:val="32"/>
    <w:qFormat/>
    <w:rsid w:val="008C2E82"/>
    <w:rPr>
      <w:b/>
      <w:bCs/>
      <w:smallCaps/>
      <w:color w:val="0F4761" w:themeColor="accent1" w:themeShade="BF"/>
      <w:spacing w:val="5"/>
    </w:rPr>
  </w:style>
  <w:style w:type="paragraph" w:styleId="Header">
    <w:name w:val="header"/>
    <w:basedOn w:val="Normal"/>
    <w:link w:val="HeaderChar"/>
    <w:uiPriority w:val="99"/>
    <w:unhideWhenUsed/>
    <w:rsid w:val="008C2E82"/>
    <w:pPr>
      <w:tabs>
        <w:tab w:val="center" w:pos="4680"/>
        <w:tab w:val="right" w:pos="9360"/>
      </w:tabs>
    </w:pPr>
  </w:style>
  <w:style w:type="character" w:customStyle="1" w:styleId="HeaderChar">
    <w:name w:val="Header Char"/>
    <w:basedOn w:val="DefaultParagraphFont"/>
    <w:link w:val="Header"/>
    <w:uiPriority w:val="99"/>
    <w:rsid w:val="008C2E82"/>
  </w:style>
  <w:style w:type="paragraph" w:styleId="Footer">
    <w:name w:val="footer"/>
    <w:basedOn w:val="Normal"/>
    <w:link w:val="FooterChar"/>
    <w:uiPriority w:val="99"/>
    <w:unhideWhenUsed/>
    <w:rsid w:val="008C2E82"/>
    <w:pPr>
      <w:tabs>
        <w:tab w:val="center" w:pos="4680"/>
        <w:tab w:val="right" w:pos="9360"/>
      </w:tabs>
    </w:pPr>
  </w:style>
  <w:style w:type="character" w:customStyle="1" w:styleId="FooterChar">
    <w:name w:val="Footer Char"/>
    <w:basedOn w:val="DefaultParagraphFont"/>
    <w:link w:val="Footer"/>
    <w:uiPriority w:val="99"/>
    <w:rsid w:val="008C2E82"/>
  </w:style>
  <w:style w:type="character" w:styleId="Hyperlink">
    <w:name w:val="Hyperlink"/>
    <w:basedOn w:val="DefaultParagraphFont"/>
    <w:uiPriority w:val="99"/>
    <w:unhideWhenUsed/>
    <w:rsid w:val="008C2E82"/>
    <w:rPr>
      <w:color w:val="467886" w:themeColor="hyperlink"/>
      <w:u w:val="single"/>
    </w:rPr>
  </w:style>
  <w:style w:type="paragraph" w:styleId="Caption">
    <w:name w:val="caption"/>
    <w:basedOn w:val="Normal"/>
    <w:next w:val="Normal"/>
    <w:uiPriority w:val="35"/>
    <w:unhideWhenUsed/>
    <w:qFormat/>
    <w:rsid w:val="008C2E8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vbc.org/"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Arial" panose="020B0604020202020204" pitchFamily="34" charset="0"/>
                <a:cs typeface="Arial" panose="020B0604020202020204" pitchFamily="34" charset="0"/>
              </a:rPr>
              <a:t>Experience with Various Forms</a:t>
            </a:r>
            <a:r>
              <a:rPr lang="en-US" sz="1400" b="1" baseline="0">
                <a:solidFill>
                  <a:sysClr val="windowText" lastClr="000000"/>
                </a:solidFill>
                <a:latin typeface="Arial" panose="020B0604020202020204" pitchFamily="34" charset="0"/>
                <a:cs typeface="Arial" panose="020B0604020202020204" pitchFamily="34" charset="0"/>
              </a:rPr>
              <a:t> of AI</a:t>
            </a:r>
            <a:endParaRPr lang="en-US" sz="14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bar"/>
        <c:grouping val="stacked"/>
        <c:varyColors val="0"/>
        <c:ser>
          <c:idx val="0"/>
          <c:order val="0"/>
          <c:tx>
            <c:strRef>
              <c:f>Sheet1!$B$1</c:f>
              <c:strCache>
                <c:ptCount val="1"/>
                <c:pt idx="0">
                  <c:v>Series 1</c:v>
                </c:pt>
              </c:strCache>
            </c:strRef>
          </c:tx>
          <c:spPr>
            <a:solidFill>
              <a:schemeClr val="accent6">
                <a:lumMod val="75000"/>
              </a:schemeClr>
            </a:solidFill>
            <a:ln>
              <a:noFill/>
            </a:ln>
            <a:effectLst/>
          </c:spPr>
          <c:invertIfNegative val="0"/>
          <c:dLbls>
            <c:dLbl>
              <c:idx val="0"/>
              <c:layout>
                <c:manualLayout>
                  <c:x val="4.629629629629629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2C-4F35-A60E-AFAF1D956FD0}"/>
                </c:ext>
              </c:extLst>
            </c:dLbl>
            <c:dLbl>
              <c:idx val="1"/>
              <c:layout>
                <c:manualLayout>
                  <c:x val="5.09259259259258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2C-4F35-A60E-AFAF1D956FD0}"/>
                </c:ext>
              </c:extLst>
            </c:dLbl>
            <c:dLbl>
              <c:idx val="2"/>
              <c:layout>
                <c:manualLayout>
                  <c:x val="8.7962962962962965E-2"/>
                  <c:y val="-8.970334702164545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2C-4F35-A60E-AFAF1D956FD0}"/>
                </c:ext>
              </c:extLst>
            </c:dLbl>
            <c:dLbl>
              <c:idx val="3"/>
              <c:layout>
                <c:manualLayout>
                  <c:x val="0.12181971934359269"/>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2C-4F35-A60E-AFAF1D956FD0}"/>
                </c:ext>
              </c:extLst>
            </c:dLbl>
            <c:dLbl>
              <c:idx val="4"/>
              <c:layout>
                <c:manualLayout>
                  <c:x val="0.1495975237137909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2C-4F35-A60E-AFAF1D956FD0}"/>
                </c:ext>
              </c:extLst>
            </c:dLbl>
            <c:dLbl>
              <c:idx val="5"/>
              <c:layout>
                <c:manualLayout>
                  <c:x val="0.1773753280839893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2C-4F35-A60E-AFAF1D956FD0}"/>
                </c:ext>
              </c:extLst>
            </c:dLbl>
            <c:dLbl>
              <c:idx val="6"/>
              <c:layout>
                <c:manualLayout>
                  <c:x val="0.18808398950131233"/>
                  <c:y val="-4.988604502734364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2C-4F35-A60E-AFAF1D956FD0}"/>
                </c:ext>
              </c:extLst>
            </c:dLbl>
            <c:dLbl>
              <c:idx val="7"/>
              <c:layout>
                <c:manualLayout>
                  <c:x val="0.21354697684066087"/>
                  <c:y val="-4.988604502734364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2C-4F35-A60E-AFAF1D956FD0}"/>
                </c:ext>
              </c:extLst>
            </c:dLbl>
            <c:dLbl>
              <c:idx val="8"/>
              <c:layout>
                <c:manualLayout>
                  <c:x val="0.22251777038508469"/>
                  <c:y val="-2.721088435374149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2C-4F35-A60E-AFAF1D956FD0}"/>
                </c:ext>
              </c:extLst>
            </c:dLbl>
            <c:dLbl>
              <c:idx val="9"/>
              <c:layout>
                <c:manualLayout>
                  <c:x val="0.23814454044308292"/>
                  <c:y val="-2.494302251367182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2C-4F35-A60E-AFAF1D956FD0}"/>
                </c:ext>
              </c:extLst>
            </c:dLbl>
            <c:dLbl>
              <c:idx val="10"/>
              <c:layout>
                <c:manualLayout>
                  <c:x val="0.26215813448850811"/>
                  <c:y val="-2.494302251367182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2C-4F35-A60E-AFAF1D956F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None of these</c:v>
                </c:pt>
                <c:pt idx="1">
                  <c:v>Autonomous vehicles</c:v>
                </c:pt>
                <c:pt idx="2">
                  <c:v>Robotics</c:v>
                </c:pt>
                <c:pt idx="3">
                  <c:v>ChatGPT</c:v>
                </c:pt>
                <c:pt idx="4">
                  <c:v>Cybersecurity (threat prevention, flaw identification, responding to threats, identifying unknown threats)</c:v>
                </c:pt>
                <c:pt idx="5">
                  <c:v>Image and facial recognition software</c:v>
                </c:pt>
                <c:pt idx="6">
                  <c:v>E-Commerce (personalized shopping, virtual assistants/chatbots, fraud prevention)</c:v>
                </c:pt>
                <c:pt idx="7">
                  <c:v>Spam filters</c:v>
                </c:pt>
                <c:pt idx="8">
                  <c:v>Recommendation systems and online algorithms (autofill, social media tracking, stock tracking)</c:v>
                </c:pt>
                <c:pt idx="9">
                  <c:v>Virtual assistant (Siri, Alexa, etc.)</c:v>
                </c:pt>
                <c:pt idx="10">
                  <c:v>GPS and mapping technologies</c:v>
                </c:pt>
              </c:strCache>
            </c:strRef>
          </c:cat>
          <c:val>
            <c:numRef>
              <c:f>Sheet1!$B$2:$B$12</c:f>
              <c:numCache>
                <c:formatCode>0%</c:formatCode>
                <c:ptCount val="11"/>
                <c:pt idx="0">
                  <c:v>7.0000000000000007E-2</c:v>
                </c:pt>
                <c:pt idx="1">
                  <c:v>0.09</c:v>
                </c:pt>
                <c:pt idx="2">
                  <c:v>0.2</c:v>
                </c:pt>
                <c:pt idx="3">
                  <c:v>0.3</c:v>
                </c:pt>
                <c:pt idx="4">
                  <c:v>0.39</c:v>
                </c:pt>
                <c:pt idx="5">
                  <c:v>0.48</c:v>
                </c:pt>
                <c:pt idx="6">
                  <c:v>0.5</c:v>
                </c:pt>
                <c:pt idx="7">
                  <c:v>0.59</c:v>
                </c:pt>
                <c:pt idx="8">
                  <c:v>0.61</c:v>
                </c:pt>
                <c:pt idx="9">
                  <c:v>0.65</c:v>
                </c:pt>
                <c:pt idx="10">
                  <c:v>0.73</c:v>
                </c:pt>
              </c:numCache>
            </c:numRef>
          </c:val>
          <c:extLst>
            <c:ext xmlns:c16="http://schemas.microsoft.com/office/drawing/2014/chart" uri="{C3380CC4-5D6E-409C-BE32-E72D297353CC}">
              <c16:uniqueId val="{00000000-F42C-4F35-A60E-AFAF1D956FD0}"/>
            </c:ext>
          </c:extLst>
        </c:ser>
        <c:dLbls>
          <c:showLegendKey val="0"/>
          <c:showVal val="0"/>
          <c:showCatName val="0"/>
          <c:showSerName val="0"/>
          <c:showPercent val="0"/>
          <c:showBubbleSize val="0"/>
        </c:dLbls>
        <c:gapWidth val="140"/>
        <c:overlap val="100"/>
        <c:axId val="147618592"/>
        <c:axId val="147621472"/>
      </c:barChart>
      <c:catAx>
        <c:axId val="147618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621472"/>
        <c:crosses val="autoZero"/>
        <c:auto val="1"/>
        <c:lblAlgn val="ctr"/>
        <c:lblOffset val="100"/>
        <c:noMultiLvlLbl val="0"/>
      </c:catAx>
      <c:valAx>
        <c:axId val="1476214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618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ln>
                  <a:noFill/>
                </a:ln>
                <a:solidFill>
                  <a:sysClr val="windowText" lastClr="000000"/>
                </a:solidFill>
                <a:latin typeface="Arial" panose="020B0604020202020204" pitchFamily="34" charset="0"/>
                <a:ea typeface="+mn-ea"/>
                <a:cs typeface="Arial" panose="020B0604020202020204" pitchFamily="34" charset="0"/>
              </a:defRPr>
            </a:pPr>
            <a:r>
              <a:rPr lang="en-US" sz="1200" b="1" i="0" u="none" strike="noStrike" baseline="0">
                <a:ln w="6350">
                  <a:noFill/>
                </a:ln>
                <a:effectLst/>
              </a:rPr>
              <a:t>Which of the following individuals and/or organizations do you trust to make decisions related to AI?</a:t>
            </a:r>
            <a:endParaRPr lang="en-US" sz="1200" b="1">
              <a:ln w="6350">
                <a:noFill/>
              </a:ln>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49829251778310318"/>
          <c:y val="0.15035641436185379"/>
          <c:w val="0.46787660238122408"/>
          <c:h val="0.7712137097068994"/>
        </c:manualLayout>
      </c:layout>
      <c:barChart>
        <c:barDir val="bar"/>
        <c:grouping val="clustered"/>
        <c:varyColors val="0"/>
        <c:ser>
          <c:idx val="0"/>
          <c:order val="0"/>
          <c:tx>
            <c:strRef>
              <c:f>Sheet1!$B$1</c:f>
              <c:strCache>
                <c:ptCount val="1"/>
                <c:pt idx="0">
                  <c:v>Series 1</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Don't know / Not sure</c:v>
                </c:pt>
                <c:pt idx="1">
                  <c:v>Other--specify</c:v>
                </c:pt>
                <c:pt idx="2">
                  <c:v>Religious / Spiritual leaders</c:v>
                </c:pt>
                <c:pt idx="3">
                  <c:v>Governments</c:v>
                </c:pt>
                <c:pt idx="4">
                  <c:v>International bodies like the United Nations</c:v>
                </c:pt>
                <c:pt idx="5">
                  <c:v>Ordinary people</c:v>
                </c:pt>
                <c:pt idx="6">
                  <c:v>Technology companies</c:v>
                </c:pt>
                <c:pt idx="7">
                  <c:v>Leading teaching universities (e.g., Stanford, Carnegie Mellon, MIT)</c:v>
                </c:pt>
                <c:pt idx="8">
                  <c:v>Ethics experts</c:v>
                </c:pt>
                <c:pt idx="9">
                  <c:v>The scientific community</c:v>
                </c:pt>
              </c:strCache>
            </c:strRef>
          </c:cat>
          <c:val>
            <c:numRef>
              <c:f>Sheet1!$B$2:$B$11</c:f>
              <c:numCache>
                <c:formatCode>0%</c:formatCode>
                <c:ptCount val="10"/>
                <c:pt idx="0">
                  <c:v>0.17</c:v>
                </c:pt>
                <c:pt idx="1">
                  <c:v>7.0000000000000007E-2</c:v>
                </c:pt>
                <c:pt idx="2">
                  <c:v>0.08</c:v>
                </c:pt>
                <c:pt idx="3">
                  <c:v>0.17</c:v>
                </c:pt>
                <c:pt idx="4">
                  <c:v>0.2</c:v>
                </c:pt>
                <c:pt idx="5">
                  <c:v>0.22</c:v>
                </c:pt>
                <c:pt idx="6">
                  <c:v>0.23</c:v>
                </c:pt>
                <c:pt idx="7">
                  <c:v>0.37</c:v>
                </c:pt>
                <c:pt idx="8">
                  <c:v>0.4</c:v>
                </c:pt>
                <c:pt idx="9">
                  <c:v>0.47</c:v>
                </c:pt>
              </c:numCache>
            </c:numRef>
          </c:val>
          <c:extLst>
            <c:ext xmlns:c16="http://schemas.microsoft.com/office/drawing/2014/chart" uri="{C3380CC4-5D6E-409C-BE32-E72D297353CC}">
              <c16:uniqueId val="{00000000-242B-49BA-94C1-C6972D9ADBF8}"/>
            </c:ext>
          </c:extLst>
        </c:ser>
        <c:dLbls>
          <c:showLegendKey val="0"/>
          <c:showVal val="0"/>
          <c:showCatName val="0"/>
          <c:showSerName val="0"/>
          <c:showPercent val="0"/>
          <c:showBubbleSize val="0"/>
        </c:dLbls>
        <c:gapWidth val="96"/>
        <c:overlap val="87"/>
        <c:axId val="1424107071"/>
        <c:axId val="1416433775"/>
      </c:barChart>
      <c:catAx>
        <c:axId val="1424107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crossAx val="1416433775"/>
        <c:crosses val="autoZero"/>
        <c:auto val="1"/>
        <c:lblAlgn val="ctr"/>
        <c:lblOffset val="100"/>
        <c:noMultiLvlLbl val="0"/>
      </c:catAx>
      <c:valAx>
        <c:axId val="14164337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crossAx val="1424107071"/>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 lastClr="FFFFFF">
          <a:lumMod val="50000"/>
        </a:sysClr>
      </a:solidFill>
      <a:round/>
    </a:ln>
    <a:effectLst/>
  </c:spPr>
  <c:txPr>
    <a:bodyPr/>
    <a:lstStyle/>
    <a:p>
      <a:pPr>
        <a:defRPr>
          <a:ln w="6350">
            <a:solidFill>
              <a:sysClr val="window" lastClr="FFFFFF">
                <a:lumMod val="50000"/>
              </a:sysClr>
            </a:solidFill>
          </a:ln>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7888106092001655"/>
          <c:y val="0.11943323074463408"/>
          <c:w val="0.45380109333467072"/>
          <c:h val="0.72084748442589253"/>
        </c:manualLayout>
      </c:layout>
      <c:barChart>
        <c:barDir val="bar"/>
        <c:grouping val="stacked"/>
        <c:varyColors val="0"/>
        <c:ser>
          <c:idx val="0"/>
          <c:order val="0"/>
          <c:tx>
            <c:strRef>
              <c:f>Sheet1!$B$1</c:f>
              <c:strCache>
                <c:ptCount val="1"/>
                <c:pt idx="0">
                  <c:v>Feel Strongly</c:v>
                </c:pt>
              </c:strCache>
            </c:strRef>
          </c:tx>
          <c:spPr>
            <a:solidFill>
              <a:schemeClr val="accent1">
                <a:shade val="76000"/>
              </a:schemeClr>
            </a:solidFill>
            <a:ln>
              <a:noFill/>
            </a:ln>
            <a:effectLst/>
          </c:spPr>
          <c:invertIfNegative val="0"/>
          <c:dPt>
            <c:idx val="0"/>
            <c:invertIfNegative val="0"/>
            <c:bubble3D val="0"/>
            <c:spPr>
              <a:solidFill>
                <a:schemeClr val="accent1">
                  <a:shade val="76000"/>
                </a:schemeClr>
              </a:solidFill>
              <a:ln>
                <a:noFill/>
              </a:ln>
              <a:effectLst/>
            </c:spPr>
            <c:extLst>
              <c:ext xmlns:c16="http://schemas.microsoft.com/office/drawing/2014/chart" uri="{C3380CC4-5D6E-409C-BE32-E72D297353CC}">
                <c16:uniqueId val="{00000001-6F6F-450D-ABD6-CFC42920FDE1}"/>
              </c:ext>
            </c:extLst>
          </c:dPt>
          <c:dPt>
            <c:idx val="1"/>
            <c:invertIfNegative val="0"/>
            <c:bubble3D val="0"/>
            <c:spPr>
              <a:solidFill>
                <a:schemeClr val="accent1">
                  <a:shade val="76000"/>
                </a:schemeClr>
              </a:solidFill>
              <a:ln>
                <a:noFill/>
              </a:ln>
              <a:effectLst/>
            </c:spPr>
            <c:extLst>
              <c:ext xmlns:c16="http://schemas.microsoft.com/office/drawing/2014/chart" uri="{C3380CC4-5D6E-409C-BE32-E72D297353CC}">
                <c16:uniqueId val="{00000003-6F6F-450D-ABD6-CFC42920FDE1}"/>
              </c:ext>
            </c:extLst>
          </c:dPt>
          <c:dLbls>
            <c:dLbl>
              <c:idx val="2"/>
              <c:delete val="1"/>
              <c:extLst>
                <c:ext xmlns:c15="http://schemas.microsoft.com/office/drawing/2012/chart" uri="{CE6537A1-D6FC-4f65-9D91-7224C49458BB}"/>
                <c:ext xmlns:c16="http://schemas.microsoft.com/office/drawing/2014/chart" uri="{C3380CC4-5D6E-409C-BE32-E72D297353CC}">
                  <c16:uniqueId val="{00000004-6F6F-450D-ABD6-CFC42920FD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Should be left to independent experts</c:v>
                </c:pt>
                <c:pt idx="1">
                  <c:v>Should be left to the people and, by extension, their elected officials</c:v>
                </c:pt>
                <c:pt idx="2">
                  <c:v>x</c:v>
                </c:pt>
              </c:strCache>
            </c:strRef>
          </c:cat>
          <c:val>
            <c:numRef>
              <c:f>Sheet1!$B$2:$B$4</c:f>
              <c:numCache>
                <c:formatCode>0%</c:formatCode>
                <c:ptCount val="3"/>
                <c:pt idx="0">
                  <c:v>0.18</c:v>
                </c:pt>
                <c:pt idx="1">
                  <c:v>0.18</c:v>
                </c:pt>
                <c:pt idx="2">
                  <c:v>0.95</c:v>
                </c:pt>
              </c:numCache>
            </c:numRef>
          </c:val>
          <c:extLst>
            <c:ext xmlns:c16="http://schemas.microsoft.com/office/drawing/2014/chart" uri="{C3380CC4-5D6E-409C-BE32-E72D297353CC}">
              <c16:uniqueId val="{00000005-6F6F-450D-ABD6-CFC42920FDE1}"/>
            </c:ext>
          </c:extLst>
        </c:ser>
        <c:ser>
          <c:idx val="1"/>
          <c:order val="1"/>
          <c:tx>
            <c:strRef>
              <c:f>Sheet1!$C$1</c:f>
              <c:strCache>
                <c:ptCount val="1"/>
                <c:pt idx="0">
                  <c:v>Lean Toward</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Should be left to independent experts</c:v>
                </c:pt>
                <c:pt idx="1">
                  <c:v>Should be left to the people and, by extension, their elected officials</c:v>
                </c:pt>
                <c:pt idx="2">
                  <c:v>x</c:v>
                </c:pt>
              </c:strCache>
            </c:strRef>
          </c:cat>
          <c:val>
            <c:numRef>
              <c:f>Sheet1!$C$2:$C$4</c:f>
              <c:numCache>
                <c:formatCode>0%</c:formatCode>
                <c:ptCount val="3"/>
                <c:pt idx="0">
                  <c:v>0.34</c:v>
                </c:pt>
                <c:pt idx="1">
                  <c:v>0.31</c:v>
                </c:pt>
              </c:numCache>
            </c:numRef>
          </c:val>
          <c:extLst>
            <c:ext xmlns:c16="http://schemas.microsoft.com/office/drawing/2014/chart" uri="{C3380CC4-5D6E-409C-BE32-E72D297353CC}">
              <c16:uniqueId val="{00000006-6F6F-450D-ABD6-CFC42920FDE1}"/>
            </c:ext>
          </c:extLst>
        </c:ser>
        <c:dLbls>
          <c:dLblPos val="ctr"/>
          <c:showLegendKey val="0"/>
          <c:showVal val="1"/>
          <c:showCatName val="0"/>
          <c:showSerName val="0"/>
          <c:showPercent val="0"/>
          <c:showBubbleSize val="0"/>
        </c:dLbls>
        <c:gapWidth val="105"/>
        <c:overlap val="100"/>
        <c:axId val="791011791"/>
        <c:axId val="300996591"/>
      </c:barChart>
      <c:catAx>
        <c:axId val="7910117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0996591"/>
        <c:crosses val="autoZero"/>
        <c:auto val="1"/>
        <c:lblAlgn val="ctr"/>
        <c:lblOffset val="100"/>
        <c:noMultiLvlLbl val="0"/>
      </c:catAx>
      <c:valAx>
        <c:axId val="3009965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011791"/>
        <c:crosses val="autoZero"/>
        <c:crossBetween val="between"/>
      </c:valAx>
      <c:spPr>
        <a:noFill/>
        <a:ln w="9525">
          <a:solidFill>
            <a:schemeClr val="bg1"/>
          </a:solid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5793587107344071"/>
          <c:y val="0.35642475413464875"/>
          <c:w val="0.14006237646220152"/>
          <c:h val="0.245850135785049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7888106092001655"/>
          <c:y val="0.11943323074463408"/>
          <c:w val="0.45380109333467072"/>
          <c:h val="0.72084748442589253"/>
        </c:manualLayout>
      </c:layout>
      <c:barChart>
        <c:barDir val="bar"/>
        <c:grouping val="stacked"/>
        <c:varyColors val="0"/>
        <c:ser>
          <c:idx val="0"/>
          <c:order val="0"/>
          <c:tx>
            <c:strRef>
              <c:f>Sheet1!$B$1</c:f>
              <c:strCache>
                <c:ptCount val="1"/>
                <c:pt idx="0">
                  <c:v>Feel Strongly</c:v>
                </c:pt>
              </c:strCache>
            </c:strRef>
          </c:tx>
          <c:spPr>
            <a:solidFill>
              <a:schemeClr val="accent1">
                <a:shade val="76000"/>
              </a:schemeClr>
            </a:solidFill>
            <a:ln>
              <a:noFill/>
            </a:ln>
            <a:effectLst/>
          </c:spPr>
          <c:invertIfNegative val="0"/>
          <c:dPt>
            <c:idx val="0"/>
            <c:invertIfNegative val="0"/>
            <c:bubble3D val="0"/>
            <c:spPr>
              <a:solidFill>
                <a:schemeClr val="accent1">
                  <a:shade val="76000"/>
                </a:schemeClr>
              </a:solidFill>
              <a:ln>
                <a:noFill/>
              </a:ln>
              <a:effectLst/>
            </c:spPr>
            <c:extLst>
              <c:ext xmlns:c16="http://schemas.microsoft.com/office/drawing/2014/chart" uri="{C3380CC4-5D6E-409C-BE32-E72D297353CC}">
                <c16:uniqueId val="{00000001-79AC-463E-B650-D80C6DACB14D}"/>
              </c:ext>
            </c:extLst>
          </c:dPt>
          <c:dPt>
            <c:idx val="1"/>
            <c:invertIfNegative val="0"/>
            <c:bubble3D val="0"/>
            <c:spPr>
              <a:solidFill>
                <a:schemeClr val="accent1">
                  <a:shade val="76000"/>
                </a:schemeClr>
              </a:solidFill>
              <a:ln>
                <a:noFill/>
              </a:ln>
              <a:effectLst/>
            </c:spPr>
            <c:extLst>
              <c:ext xmlns:c16="http://schemas.microsoft.com/office/drawing/2014/chart" uri="{C3380CC4-5D6E-409C-BE32-E72D297353CC}">
                <c16:uniqueId val="{00000003-79AC-463E-B650-D80C6DACB14D}"/>
              </c:ext>
            </c:extLst>
          </c:dPt>
          <c:dLbls>
            <c:dLbl>
              <c:idx val="2"/>
              <c:delete val="1"/>
              <c:extLst>
                <c:ext xmlns:c15="http://schemas.microsoft.com/office/drawing/2012/chart" uri="{CE6537A1-D6FC-4f65-9D91-7224C49458BB}"/>
                <c:ext xmlns:c16="http://schemas.microsoft.com/office/drawing/2014/chart" uri="{C3380CC4-5D6E-409C-BE32-E72D297353CC}">
                  <c16:uniqueId val="{00000004-79AC-463E-B650-D80C6DACB1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Should regulate complex technologies, even if it currently lacks staff with relevant expertise</c:v>
                </c:pt>
                <c:pt idx="1">
                  <c:v>Lacks the expertise necessary to regulate complex technologies</c:v>
                </c:pt>
                <c:pt idx="2">
                  <c:v>x</c:v>
                </c:pt>
              </c:strCache>
            </c:strRef>
          </c:cat>
          <c:val>
            <c:numRef>
              <c:f>Sheet1!$B$2:$B$4</c:f>
              <c:numCache>
                <c:formatCode>0%</c:formatCode>
                <c:ptCount val="3"/>
                <c:pt idx="0">
                  <c:v>0.11</c:v>
                </c:pt>
                <c:pt idx="1">
                  <c:v>0.28999999999999998</c:v>
                </c:pt>
                <c:pt idx="2">
                  <c:v>0.95</c:v>
                </c:pt>
              </c:numCache>
            </c:numRef>
          </c:val>
          <c:extLst>
            <c:ext xmlns:c16="http://schemas.microsoft.com/office/drawing/2014/chart" uri="{C3380CC4-5D6E-409C-BE32-E72D297353CC}">
              <c16:uniqueId val="{00000005-79AC-463E-B650-D80C6DACB14D}"/>
            </c:ext>
          </c:extLst>
        </c:ser>
        <c:ser>
          <c:idx val="1"/>
          <c:order val="1"/>
          <c:tx>
            <c:strRef>
              <c:f>Sheet1!$C$1</c:f>
              <c:strCache>
                <c:ptCount val="1"/>
                <c:pt idx="0">
                  <c:v>Lean Toward</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Should regulate complex technologies, even if it currently lacks staff with relevant expertise</c:v>
                </c:pt>
                <c:pt idx="1">
                  <c:v>Lacks the expertise necessary to regulate complex technologies</c:v>
                </c:pt>
                <c:pt idx="2">
                  <c:v>x</c:v>
                </c:pt>
              </c:strCache>
            </c:strRef>
          </c:cat>
          <c:val>
            <c:numRef>
              <c:f>Sheet1!$C$2:$C$4</c:f>
              <c:numCache>
                <c:formatCode>0%</c:formatCode>
                <c:ptCount val="3"/>
                <c:pt idx="0">
                  <c:v>0.23</c:v>
                </c:pt>
                <c:pt idx="1">
                  <c:v>0.37</c:v>
                </c:pt>
              </c:numCache>
            </c:numRef>
          </c:val>
          <c:extLst>
            <c:ext xmlns:c16="http://schemas.microsoft.com/office/drawing/2014/chart" uri="{C3380CC4-5D6E-409C-BE32-E72D297353CC}">
              <c16:uniqueId val="{00000006-79AC-463E-B650-D80C6DACB14D}"/>
            </c:ext>
          </c:extLst>
        </c:ser>
        <c:dLbls>
          <c:dLblPos val="ctr"/>
          <c:showLegendKey val="0"/>
          <c:showVal val="1"/>
          <c:showCatName val="0"/>
          <c:showSerName val="0"/>
          <c:showPercent val="0"/>
          <c:showBubbleSize val="0"/>
        </c:dLbls>
        <c:gapWidth val="105"/>
        <c:overlap val="100"/>
        <c:axId val="791011791"/>
        <c:axId val="300996591"/>
      </c:barChart>
      <c:catAx>
        <c:axId val="7910117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0996591"/>
        <c:crosses val="autoZero"/>
        <c:auto val="1"/>
        <c:lblAlgn val="ctr"/>
        <c:lblOffset val="100"/>
        <c:noMultiLvlLbl val="0"/>
      </c:catAx>
      <c:valAx>
        <c:axId val="3009965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011791"/>
        <c:crosses val="autoZero"/>
        <c:crossBetween val="between"/>
      </c:valAx>
      <c:spPr>
        <a:noFill/>
        <a:ln w="9525">
          <a:solidFill>
            <a:schemeClr val="bg1"/>
          </a:solid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5793587107344071"/>
          <c:y val="0.35642475413464875"/>
          <c:w val="0.14006237646220152"/>
          <c:h val="0.245850135785049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ln>
                  <a:noFill/>
                </a:ln>
                <a:solidFill>
                  <a:sysClr val="windowText" lastClr="000000"/>
                </a:solidFill>
                <a:latin typeface="Arial" panose="020B0604020202020204" pitchFamily="34" charset="0"/>
                <a:ea typeface="+mn-ea"/>
                <a:cs typeface="Arial" panose="020B0604020202020204" pitchFamily="34" charset="0"/>
              </a:defRPr>
            </a:pPr>
            <a:r>
              <a:rPr lang="en-US" sz="1200" b="1">
                <a:solidFill>
                  <a:sysClr val="windowText" lastClr="000000"/>
                </a:solidFill>
              </a:rPr>
              <a:t> Which one of the following strategies would you</a:t>
            </a:r>
            <a:r>
              <a:rPr lang="en-US" sz="1200" b="1" baseline="0">
                <a:solidFill>
                  <a:sysClr val="windowText" lastClr="000000"/>
                </a:solidFill>
              </a:rPr>
              <a:t> recommend the </a:t>
            </a:r>
            <a:r>
              <a:rPr lang="en-US" sz="1200" b="1" u="sng" baseline="0">
                <a:solidFill>
                  <a:sysClr val="windowText" lastClr="000000"/>
                </a:solidFill>
              </a:rPr>
              <a:t>State</a:t>
            </a:r>
            <a:r>
              <a:rPr lang="en-US" sz="1200" b="1" u="none" baseline="0">
                <a:solidFill>
                  <a:sysClr val="windowText" lastClr="000000"/>
                </a:solidFill>
              </a:rPr>
              <a:t> Government take regarding AI?</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54148411470357016"/>
          <c:y val="0.22660637791527843"/>
          <c:w val="0.41392895915744288"/>
          <c:h val="0.66877677296525462"/>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Don't know / Not sure</c:v>
                </c:pt>
                <c:pt idx="1">
                  <c:v>Other--specify</c:v>
                </c:pt>
                <c:pt idx="2">
                  <c:v>Ban the use of new AI models by all state government officials and offices</c:v>
                </c:pt>
                <c:pt idx="3">
                  <c:v>Recruit AI companies and research organizations to Oregon so that the state can become a leader in the industry </c:v>
                </c:pt>
                <c:pt idx="4">
                  <c:v>Closely monitor AI developments, but do not actively support or slow its development</c:v>
                </c:pt>
                <c:pt idx="5">
                  <c:v>Pass regulations to help make sure all AI research and development is done in the interest of the public</c:v>
                </c:pt>
              </c:strCache>
            </c:strRef>
          </c:cat>
          <c:val>
            <c:numRef>
              <c:f>Sheet1!$B$2:$B$7</c:f>
              <c:numCache>
                <c:formatCode>0%</c:formatCode>
                <c:ptCount val="6"/>
                <c:pt idx="0">
                  <c:v>0.11</c:v>
                </c:pt>
                <c:pt idx="1">
                  <c:v>0.04</c:v>
                </c:pt>
                <c:pt idx="2">
                  <c:v>0.2</c:v>
                </c:pt>
                <c:pt idx="3">
                  <c:v>0.25</c:v>
                </c:pt>
                <c:pt idx="4">
                  <c:v>0.34</c:v>
                </c:pt>
                <c:pt idx="5">
                  <c:v>0.56999999999999995</c:v>
                </c:pt>
              </c:numCache>
            </c:numRef>
          </c:val>
          <c:extLst>
            <c:ext xmlns:c16="http://schemas.microsoft.com/office/drawing/2014/chart" uri="{C3380CC4-5D6E-409C-BE32-E72D297353CC}">
              <c16:uniqueId val="{00000000-8527-45B3-96D3-250E39AF6D65}"/>
            </c:ext>
          </c:extLst>
        </c:ser>
        <c:dLbls>
          <c:showLegendKey val="0"/>
          <c:showVal val="0"/>
          <c:showCatName val="0"/>
          <c:showSerName val="0"/>
          <c:showPercent val="0"/>
          <c:showBubbleSize val="0"/>
        </c:dLbls>
        <c:gapWidth val="89"/>
        <c:axId val="1381915407"/>
        <c:axId val="1416418895"/>
      </c:barChart>
      <c:catAx>
        <c:axId val="138191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crossAx val="1416418895"/>
        <c:crosses val="autoZero"/>
        <c:auto val="1"/>
        <c:lblAlgn val="ctr"/>
        <c:lblOffset val="100"/>
        <c:noMultiLvlLbl val="0"/>
      </c:catAx>
      <c:valAx>
        <c:axId val="141641889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crossAx val="1381915407"/>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ln>
            <a:noFill/>
          </a:ln>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7888106092001655"/>
          <c:y val="0.11943323074463408"/>
          <c:w val="0.45380109333467072"/>
          <c:h val="0.72084748442589253"/>
        </c:manualLayout>
      </c:layout>
      <c:barChart>
        <c:barDir val="bar"/>
        <c:grouping val="stacked"/>
        <c:varyColors val="0"/>
        <c:ser>
          <c:idx val="0"/>
          <c:order val="0"/>
          <c:tx>
            <c:strRef>
              <c:f>Sheet1!$B$1</c:f>
              <c:strCache>
                <c:ptCount val="1"/>
                <c:pt idx="0">
                  <c:v>Feel Strongly</c:v>
                </c:pt>
              </c:strCache>
            </c:strRef>
          </c:tx>
          <c:spPr>
            <a:solidFill>
              <a:schemeClr val="accent1">
                <a:shade val="76000"/>
              </a:schemeClr>
            </a:solidFill>
            <a:ln>
              <a:noFill/>
            </a:ln>
            <a:effectLst/>
          </c:spPr>
          <c:invertIfNegative val="0"/>
          <c:dPt>
            <c:idx val="0"/>
            <c:invertIfNegative val="0"/>
            <c:bubble3D val="0"/>
            <c:spPr>
              <a:solidFill>
                <a:schemeClr val="accent1">
                  <a:shade val="76000"/>
                </a:schemeClr>
              </a:solidFill>
              <a:ln>
                <a:noFill/>
              </a:ln>
              <a:effectLst/>
            </c:spPr>
            <c:extLst>
              <c:ext xmlns:c16="http://schemas.microsoft.com/office/drawing/2014/chart" uri="{C3380CC4-5D6E-409C-BE32-E72D297353CC}">
                <c16:uniqueId val="{00000001-D425-4D82-A5D3-BEEF3D4EB67D}"/>
              </c:ext>
            </c:extLst>
          </c:dPt>
          <c:dPt>
            <c:idx val="1"/>
            <c:invertIfNegative val="0"/>
            <c:bubble3D val="0"/>
            <c:spPr>
              <a:solidFill>
                <a:schemeClr val="accent1">
                  <a:shade val="76000"/>
                </a:schemeClr>
              </a:solidFill>
              <a:ln>
                <a:noFill/>
              </a:ln>
              <a:effectLst/>
            </c:spPr>
            <c:extLst>
              <c:ext xmlns:c16="http://schemas.microsoft.com/office/drawing/2014/chart" uri="{C3380CC4-5D6E-409C-BE32-E72D297353CC}">
                <c16:uniqueId val="{00000003-D425-4D82-A5D3-BEEF3D4EB67D}"/>
              </c:ext>
            </c:extLst>
          </c:dPt>
          <c:dLbls>
            <c:dLbl>
              <c:idx val="2"/>
              <c:delete val="1"/>
              <c:extLst>
                <c:ext xmlns:c15="http://schemas.microsoft.com/office/drawing/2012/chart" uri="{CE6537A1-D6FC-4f65-9D91-7224C49458BB}"/>
                <c:ext xmlns:c16="http://schemas.microsoft.com/office/drawing/2014/chart" uri="{C3380CC4-5D6E-409C-BE32-E72D297353CC}">
                  <c16:uniqueId val="{00000004-D425-4D82-A5D3-BEEF3D4EB6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Should regulate themselves and be left alone to develop the technology</c:v>
                </c:pt>
                <c:pt idx="1">
                  <c:v>Should be regulated by the government</c:v>
                </c:pt>
                <c:pt idx="2">
                  <c:v>x</c:v>
                </c:pt>
              </c:strCache>
            </c:strRef>
          </c:cat>
          <c:val>
            <c:numRef>
              <c:f>Sheet1!$B$2:$B$4</c:f>
              <c:numCache>
                <c:formatCode>0%</c:formatCode>
                <c:ptCount val="3"/>
                <c:pt idx="0">
                  <c:v>0.15</c:v>
                </c:pt>
                <c:pt idx="1">
                  <c:v>0.28000000000000003</c:v>
                </c:pt>
                <c:pt idx="2">
                  <c:v>0.95</c:v>
                </c:pt>
              </c:numCache>
            </c:numRef>
          </c:val>
          <c:extLst>
            <c:ext xmlns:c16="http://schemas.microsoft.com/office/drawing/2014/chart" uri="{C3380CC4-5D6E-409C-BE32-E72D297353CC}">
              <c16:uniqueId val="{00000005-D425-4D82-A5D3-BEEF3D4EB67D}"/>
            </c:ext>
          </c:extLst>
        </c:ser>
        <c:ser>
          <c:idx val="1"/>
          <c:order val="1"/>
          <c:tx>
            <c:strRef>
              <c:f>Sheet1!$C$1</c:f>
              <c:strCache>
                <c:ptCount val="1"/>
                <c:pt idx="0">
                  <c:v>Lean Toward</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Should regulate themselves and be left alone to develop the technology</c:v>
                </c:pt>
                <c:pt idx="1">
                  <c:v>Should be regulated by the government</c:v>
                </c:pt>
                <c:pt idx="2">
                  <c:v>x</c:v>
                </c:pt>
              </c:strCache>
            </c:strRef>
          </c:cat>
          <c:val>
            <c:numRef>
              <c:f>Sheet1!$C$2:$C$4</c:f>
              <c:numCache>
                <c:formatCode>0%</c:formatCode>
                <c:ptCount val="3"/>
                <c:pt idx="0">
                  <c:v>0.22</c:v>
                </c:pt>
                <c:pt idx="1">
                  <c:v>0.36</c:v>
                </c:pt>
              </c:numCache>
            </c:numRef>
          </c:val>
          <c:extLst>
            <c:ext xmlns:c16="http://schemas.microsoft.com/office/drawing/2014/chart" uri="{C3380CC4-5D6E-409C-BE32-E72D297353CC}">
              <c16:uniqueId val="{00000006-D425-4D82-A5D3-BEEF3D4EB67D}"/>
            </c:ext>
          </c:extLst>
        </c:ser>
        <c:dLbls>
          <c:dLblPos val="ctr"/>
          <c:showLegendKey val="0"/>
          <c:showVal val="1"/>
          <c:showCatName val="0"/>
          <c:showSerName val="0"/>
          <c:showPercent val="0"/>
          <c:showBubbleSize val="0"/>
        </c:dLbls>
        <c:gapWidth val="105"/>
        <c:overlap val="100"/>
        <c:axId val="791011791"/>
        <c:axId val="300996591"/>
      </c:barChart>
      <c:catAx>
        <c:axId val="7910117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0996591"/>
        <c:crosses val="autoZero"/>
        <c:auto val="1"/>
        <c:lblAlgn val="ctr"/>
        <c:lblOffset val="100"/>
        <c:noMultiLvlLbl val="0"/>
      </c:catAx>
      <c:valAx>
        <c:axId val="3009965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011791"/>
        <c:crosses val="autoZero"/>
        <c:crossBetween val="between"/>
      </c:valAx>
      <c:spPr>
        <a:noFill/>
        <a:ln w="9525">
          <a:solidFill>
            <a:schemeClr val="bg1"/>
          </a:solid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5793587107344071"/>
          <c:y val="0.35642475413464875"/>
          <c:w val="0.14006237646220152"/>
          <c:h val="0.245850135785049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Key</a:t>
            </a:r>
            <a:r>
              <a:rPr lang="en-US" baseline="0">
                <a:solidFill>
                  <a:sysClr val="windowText" lastClr="000000"/>
                </a:solidFill>
                <a:latin typeface="Arial" panose="020B0604020202020204" pitchFamily="34" charset="0"/>
                <a:cs typeface="Arial" panose="020B0604020202020204" pitchFamily="34" charset="0"/>
              </a:rPr>
              <a:t> Takeaways: Government Regulation </a:t>
            </a:r>
          </a:p>
          <a:p>
            <a:pPr>
              <a:defRPr>
                <a:latin typeface="Arial" panose="020B0604020202020204" pitchFamily="34" charset="0"/>
                <a:cs typeface="Arial" panose="020B0604020202020204" pitchFamily="34" charset="0"/>
              </a:defRPr>
            </a:pPr>
            <a:r>
              <a:rPr lang="en-US" baseline="0">
                <a:solidFill>
                  <a:sysClr val="windowText" lastClr="000000"/>
                </a:solidFill>
                <a:latin typeface="Arial" panose="020B0604020202020204" pitchFamily="34" charset="0"/>
                <a:cs typeface="Arial" panose="020B0604020202020204" pitchFamily="34" charset="0"/>
              </a:rPr>
              <a:t>and Public Confidence</a:t>
            </a:r>
            <a:endParaRPr lang="en-US">
              <a:solidFill>
                <a:sysClr val="windowText" lastClr="000000"/>
              </a:solidFill>
              <a:latin typeface="Arial" panose="020B0604020202020204" pitchFamily="34" charset="0"/>
              <a:cs typeface="Arial" panose="020B0604020202020204" pitchFamily="34" charset="0"/>
            </a:endParaRPr>
          </a:p>
        </c:rich>
      </c:tx>
      <c:overlay val="0"/>
      <c:spPr>
        <a:solidFill>
          <a:schemeClr val="bg1"/>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48418872120151646"/>
          <c:y val="4.4007936507936517E-2"/>
          <c:w val="0.46504155730533681"/>
          <c:h val="0.84887545306836643"/>
        </c:manualLayout>
      </c:layout>
      <c:barChart>
        <c:barDir val="bar"/>
        <c:grouping val="clustered"/>
        <c:varyColors val="0"/>
        <c:ser>
          <c:idx val="0"/>
          <c:order val="0"/>
          <c:tx>
            <c:strRef>
              <c:f>Sheet1!$B$1</c:f>
              <c:strCache>
                <c:ptCount val="1"/>
                <c:pt idx="0">
                  <c:v>Series 1</c:v>
                </c:pt>
              </c:strCache>
            </c:strRef>
          </c:tx>
          <c:spPr>
            <a:solidFill>
              <a:schemeClr val="bg1"/>
            </a:solidFill>
            <a:ln>
              <a:noFill/>
            </a:ln>
            <a:effectLst/>
          </c:spPr>
          <c:invertIfNegative val="0"/>
          <c:dPt>
            <c:idx val="3"/>
            <c:invertIfNegative val="0"/>
            <c:bubble3D val="0"/>
            <c:spPr>
              <a:noFill/>
              <a:ln>
                <a:noFill/>
              </a:ln>
              <a:effectLst/>
            </c:spPr>
            <c:extLst>
              <c:ext xmlns:c16="http://schemas.microsoft.com/office/drawing/2014/chart" uri="{C3380CC4-5D6E-409C-BE32-E72D297353CC}">
                <c16:uniqueId val="{00000003-DAA9-485A-80A0-BF1554B67639}"/>
              </c:ext>
            </c:extLst>
          </c:dPt>
          <c:dLbls>
            <c:delete val="1"/>
          </c:dLbls>
          <c:cat>
            <c:strRef>
              <c:f>Sheet1!$A$2:$A$5</c:f>
              <c:strCache>
                <c:ptCount val="4"/>
                <c:pt idx="0">
                  <c:v>State government lacks the expertise necessary to regulate complex technologies (Q28 Nov-Dec 2023)</c:v>
                </c:pt>
                <c:pt idx="1">
                  <c:v>State government should pass regulations to help make sure all AI research and development is done in the interest of the public (Q29 July-Aug 2023)</c:v>
                </c:pt>
                <c:pt idx="2">
                  <c:v>Corporations developing new technology like AI should be regulated by the government (Q27 Nov-Dec 2023)</c:v>
                </c:pt>
                <c:pt idx="3">
                  <c:v>x</c:v>
                </c:pt>
              </c:strCache>
            </c:strRef>
          </c:cat>
          <c:val>
            <c:numRef>
              <c:f>Sheet1!$B$2:$B$5</c:f>
              <c:numCache>
                <c:formatCode>General</c:formatCode>
                <c:ptCount val="4"/>
                <c:pt idx="3" formatCode="0%">
                  <c:v>0.95</c:v>
                </c:pt>
              </c:numCache>
            </c:numRef>
          </c:val>
          <c:extLst>
            <c:ext xmlns:c16="http://schemas.microsoft.com/office/drawing/2014/chart" uri="{C3380CC4-5D6E-409C-BE32-E72D297353CC}">
              <c16:uniqueId val="{00000000-DAA9-485A-80A0-BF1554B67639}"/>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State government lacks the expertise necessary to regulate complex technologies (Q28 Nov-Dec 2023)</c:v>
                </c:pt>
                <c:pt idx="1">
                  <c:v>State government should pass regulations to help make sure all AI research and development is done in the interest of the public (Q29 July-Aug 2023)</c:v>
                </c:pt>
                <c:pt idx="2">
                  <c:v>Corporations developing new technology like AI should be regulated by the government (Q27 Nov-Dec 2023)</c:v>
                </c:pt>
                <c:pt idx="3">
                  <c:v>x</c:v>
                </c:pt>
              </c:strCache>
            </c:strRef>
          </c:cat>
          <c:val>
            <c:numRef>
              <c:f>Sheet1!$C$2:$C$5</c:f>
              <c:numCache>
                <c:formatCode>0%</c:formatCode>
                <c:ptCount val="4"/>
                <c:pt idx="0">
                  <c:v>0.66</c:v>
                </c:pt>
                <c:pt idx="1">
                  <c:v>0.56999999999999995</c:v>
                </c:pt>
                <c:pt idx="2">
                  <c:v>0.64</c:v>
                </c:pt>
              </c:numCache>
            </c:numRef>
          </c:val>
          <c:extLst>
            <c:ext xmlns:c16="http://schemas.microsoft.com/office/drawing/2014/chart" uri="{C3380CC4-5D6E-409C-BE32-E72D297353CC}">
              <c16:uniqueId val="{00000001-DAA9-485A-80A0-BF1554B67639}"/>
            </c:ext>
          </c:extLst>
        </c:ser>
        <c:dLbls>
          <c:dLblPos val="outEnd"/>
          <c:showLegendKey val="0"/>
          <c:showVal val="1"/>
          <c:showCatName val="0"/>
          <c:showSerName val="0"/>
          <c:showPercent val="0"/>
          <c:showBubbleSize val="0"/>
        </c:dLbls>
        <c:gapWidth val="129"/>
        <c:axId val="59659968"/>
        <c:axId val="59652768"/>
      </c:barChart>
      <c:catAx>
        <c:axId val="5965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652768"/>
        <c:crosses val="autoZero"/>
        <c:auto val="1"/>
        <c:lblAlgn val="ctr"/>
        <c:lblOffset val="100"/>
        <c:noMultiLvlLbl val="0"/>
      </c:catAx>
      <c:valAx>
        <c:axId val="59652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659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Below</a:t>
            </a:r>
            <a:r>
              <a:rPr lang="en-US" b="1" baseline="0">
                <a:solidFill>
                  <a:sysClr val="windowText" lastClr="000000"/>
                </a:solidFill>
                <a:latin typeface="Arial" panose="020B0604020202020204" pitchFamily="34" charset="0"/>
                <a:cs typeface="Arial" panose="020B0604020202020204" pitchFamily="34" charset="0"/>
              </a:rPr>
              <a:t> are initiatives that have been suggested as responses to AI development. For each, indicate whether you think it is needed.</a:t>
            </a:r>
            <a:endParaRPr lang="en-US"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287907489824638"/>
          <c:y val="0.18727669567619837"/>
          <c:w val="0.41213113368149623"/>
          <c:h val="0.76346193756191916"/>
        </c:manualLayout>
      </c:layout>
      <c:barChart>
        <c:barDir val="bar"/>
        <c:grouping val="percentStacked"/>
        <c:varyColors val="0"/>
        <c:ser>
          <c:idx val="0"/>
          <c:order val="0"/>
          <c:tx>
            <c:strRef>
              <c:f>Sheet1!$B$1</c:f>
              <c:strCache>
                <c:ptCount val="1"/>
                <c:pt idx="0">
                  <c:v>Yes, strongly</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International cooperation with allies to control access to AI technology, reducing the chances of adversaries obtaining it and using it for weaponry and cyberwarfare techniques (Q39)</c:v>
                </c:pt>
                <c:pt idx="1">
                  <c:v>Incentives for advancements in technology that allow low and middle income residents more affordable access to necessities, like food, housing, and utilities (Q38)</c:v>
                </c:pt>
                <c:pt idx="2">
                  <c:v>An “AI tax” to fund expanded programs and services for those whose jobs have been supplanted (Q37)</c:v>
                </c:pt>
                <c:pt idx="3">
                  <c:v>Guaranteed jobs for citizens, funded by the federal government (Q36)</c:v>
                </c:pt>
                <c:pt idx="4">
                  <c:v>A universal basic income that guarantees a living wage to all Americans, regardless of whether they have a job (Q35)</c:v>
                </c:pt>
                <c:pt idx="5">
                  <c:v>Availability of unemployment benefits for those whose jobs become obsolete because of AI (Q34)</c:v>
                </c:pt>
                <c:pt idx="6">
                  <c:v>AI literacy programs for K-12 students (Q33)</c:v>
                </c:pt>
                <c:pt idx="7">
                  <c:v>A national “Citizen’s Assembly” makes AI development decisions and is informed by technology business experts, leading AI researchers, government officials on policies and regulations, and ethicists on pros and cons to society (Q32)</c:v>
                </c:pt>
              </c:strCache>
            </c:strRef>
          </c:cat>
          <c:val>
            <c:numRef>
              <c:f>Sheet1!$B$2:$B$9</c:f>
              <c:numCache>
                <c:formatCode>0%</c:formatCode>
                <c:ptCount val="8"/>
                <c:pt idx="0">
                  <c:v>0.43</c:v>
                </c:pt>
                <c:pt idx="1">
                  <c:v>0.46</c:v>
                </c:pt>
                <c:pt idx="2">
                  <c:v>0.27</c:v>
                </c:pt>
                <c:pt idx="3">
                  <c:v>0.28999999999999998</c:v>
                </c:pt>
                <c:pt idx="4">
                  <c:v>0.34</c:v>
                </c:pt>
                <c:pt idx="5">
                  <c:v>0.46</c:v>
                </c:pt>
                <c:pt idx="6">
                  <c:v>0.33</c:v>
                </c:pt>
                <c:pt idx="7">
                  <c:v>0.27</c:v>
                </c:pt>
              </c:numCache>
            </c:numRef>
          </c:val>
          <c:extLst>
            <c:ext xmlns:c16="http://schemas.microsoft.com/office/drawing/2014/chart" uri="{C3380CC4-5D6E-409C-BE32-E72D297353CC}">
              <c16:uniqueId val="{00000000-90D2-42AE-8E2B-B5FBB959B0ED}"/>
            </c:ext>
          </c:extLst>
        </c:ser>
        <c:ser>
          <c:idx val="1"/>
          <c:order val="1"/>
          <c:tx>
            <c:strRef>
              <c:f>Sheet1!$C$1</c:f>
              <c:strCache>
                <c:ptCount val="1"/>
                <c:pt idx="0">
                  <c:v>Yes, somewhat</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International cooperation with allies to control access to AI technology, reducing the chances of adversaries obtaining it and using it for weaponry and cyberwarfare techniques (Q39)</c:v>
                </c:pt>
                <c:pt idx="1">
                  <c:v>Incentives for advancements in technology that allow low and middle income residents more affordable access to necessities, like food, housing, and utilities (Q38)</c:v>
                </c:pt>
                <c:pt idx="2">
                  <c:v>An “AI tax” to fund expanded programs and services for those whose jobs have been supplanted (Q37)</c:v>
                </c:pt>
                <c:pt idx="3">
                  <c:v>Guaranteed jobs for citizens, funded by the federal government (Q36)</c:v>
                </c:pt>
                <c:pt idx="4">
                  <c:v>A universal basic income that guarantees a living wage to all Americans, regardless of whether they have a job (Q35)</c:v>
                </c:pt>
                <c:pt idx="5">
                  <c:v>Availability of unemployment benefits for those whose jobs become obsolete because of AI (Q34)</c:v>
                </c:pt>
                <c:pt idx="6">
                  <c:v>AI literacy programs for K-12 students (Q33)</c:v>
                </c:pt>
                <c:pt idx="7">
                  <c:v>A national “Citizen’s Assembly” makes AI development decisions and is informed by technology business experts, leading AI researchers, government officials on policies and regulations, and ethicists on pros and cons to society (Q32)</c:v>
                </c:pt>
              </c:strCache>
            </c:strRef>
          </c:cat>
          <c:val>
            <c:numRef>
              <c:f>Sheet1!$C$2:$C$9</c:f>
              <c:numCache>
                <c:formatCode>0%</c:formatCode>
                <c:ptCount val="8"/>
                <c:pt idx="0">
                  <c:v>0.26</c:v>
                </c:pt>
                <c:pt idx="1">
                  <c:v>0.27</c:v>
                </c:pt>
                <c:pt idx="2">
                  <c:v>0.26</c:v>
                </c:pt>
                <c:pt idx="3">
                  <c:v>0.23</c:v>
                </c:pt>
                <c:pt idx="4">
                  <c:v>0.21</c:v>
                </c:pt>
                <c:pt idx="5">
                  <c:v>0.27</c:v>
                </c:pt>
                <c:pt idx="6">
                  <c:v>0.31</c:v>
                </c:pt>
                <c:pt idx="7">
                  <c:v>0.32</c:v>
                </c:pt>
              </c:numCache>
            </c:numRef>
          </c:val>
          <c:extLst>
            <c:ext xmlns:c16="http://schemas.microsoft.com/office/drawing/2014/chart" uri="{C3380CC4-5D6E-409C-BE32-E72D297353CC}">
              <c16:uniqueId val="{00000001-90D2-42AE-8E2B-B5FBB959B0ED}"/>
            </c:ext>
          </c:extLst>
        </c:ser>
        <c:ser>
          <c:idx val="2"/>
          <c:order val="2"/>
          <c:tx>
            <c:strRef>
              <c:f>Sheet1!$D$1</c:f>
              <c:strCache>
                <c:ptCount val="1"/>
                <c:pt idx="0">
                  <c:v>No, somewhat</c:v>
                </c:pt>
              </c:strCache>
            </c:strRef>
          </c:tx>
          <c:spPr>
            <a:solidFill>
              <a:srgbClr val="FE594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International cooperation with allies to control access to AI technology, reducing the chances of adversaries obtaining it and using it for weaponry and cyberwarfare techniques (Q39)</c:v>
                </c:pt>
                <c:pt idx="1">
                  <c:v>Incentives for advancements in technology that allow low and middle income residents more affordable access to necessities, like food, housing, and utilities (Q38)</c:v>
                </c:pt>
                <c:pt idx="2">
                  <c:v>An “AI tax” to fund expanded programs and services for those whose jobs have been supplanted (Q37)</c:v>
                </c:pt>
                <c:pt idx="3">
                  <c:v>Guaranteed jobs for citizens, funded by the federal government (Q36)</c:v>
                </c:pt>
                <c:pt idx="4">
                  <c:v>A universal basic income that guarantees a living wage to all Americans, regardless of whether they have a job (Q35)</c:v>
                </c:pt>
                <c:pt idx="5">
                  <c:v>Availability of unemployment benefits for those whose jobs become obsolete because of AI (Q34)</c:v>
                </c:pt>
                <c:pt idx="6">
                  <c:v>AI literacy programs for K-12 students (Q33)</c:v>
                </c:pt>
                <c:pt idx="7">
                  <c:v>A national “Citizen’s Assembly” makes AI development decisions and is informed by technology business experts, leading AI researchers, government officials on policies and regulations, and ethicists on pros and cons to society (Q32)</c:v>
                </c:pt>
              </c:strCache>
            </c:strRef>
          </c:cat>
          <c:val>
            <c:numRef>
              <c:f>Sheet1!$D$2:$D$9</c:f>
              <c:numCache>
                <c:formatCode>0%</c:formatCode>
                <c:ptCount val="8"/>
                <c:pt idx="0">
                  <c:v>0.06</c:v>
                </c:pt>
                <c:pt idx="1">
                  <c:v>0.06</c:v>
                </c:pt>
                <c:pt idx="2">
                  <c:v>0.1</c:v>
                </c:pt>
                <c:pt idx="3">
                  <c:v>0.12</c:v>
                </c:pt>
                <c:pt idx="4">
                  <c:v>0.11</c:v>
                </c:pt>
                <c:pt idx="5">
                  <c:v>0.08</c:v>
                </c:pt>
                <c:pt idx="6">
                  <c:v>0.08</c:v>
                </c:pt>
                <c:pt idx="7">
                  <c:v>0.09</c:v>
                </c:pt>
              </c:numCache>
            </c:numRef>
          </c:val>
          <c:extLst>
            <c:ext xmlns:c16="http://schemas.microsoft.com/office/drawing/2014/chart" uri="{C3380CC4-5D6E-409C-BE32-E72D297353CC}">
              <c16:uniqueId val="{00000002-90D2-42AE-8E2B-B5FBB959B0ED}"/>
            </c:ext>
          </c:extLst>
        </c:ser>
        <c:ser>
          <c:idx val="3"/>
          <c:order val="3"/>
          <c:tx>
            <c:strRef>
              <c:f>Sheet1!$E$1</c:f>
              <c:strCache>
                <c:ptCount val="1"/>
                <c:pt idx="0">
                  <c:v>No, strongly</c:v>
                </c:pt>
              </c:strCache>
            </c:strRef>
          </c:tx>
          <c:spPr>
            <a:solidFill>
              <a:srgbClr val="BF0F0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International cooperation with allies to control access to AI technology, reducing the chances of adversaries obtaining it and using it for weaponry and cyberwarfare techniques (Q39)</c:v>
                </c:pt>
                <c:pt idx="1">
                  <c:v>Incentives for advancements in technology that allow low and middle income residents more affordable access to necessities, like food, housing, and utilities (Q38)</c:v>
                </c:pt>
                <c:pt idx="2">
                  <c:v>An “AI tax” to fund expanded programs and services for those whose jobs have been supplanted (Q37)</c:v>
                </c:pt>
                <c:pt idx="3">
                  <c:v>Guaranteed jobs for citizens, funded by the federal government (Q36)</c:v>
                </c:pt>
                <c:pt idx="4">
                  <c:v>A universal basic income that guarantees a living wage to all Americans, regardless of whether they have a job (Q35)</c:v>
                </c:pt>
                <c:pt idx="5">
                  <c:v>Availability of unemployment benefits for those whose jobs become obsolete because of AI (Q34)</c:v>
                </c:pt>
                <c:pt idx="6">
                  <c:v>AI literacy programs for K-12 students (Q33)</c:v>
                </c:pt>
                <c:pt idx="7">
                  <c:v>A national “Citizen’s Assembly” makes AI development decisions and is informed by technology business experts, leading AI researchers, government officials on policies and regulations, and ethicists on pros and cons to society (Q32)</c:v>
                </c:pt>
              </c:strCache>
            </c:strRef>
          </c:cat>
          <c:val>
            <c:numRef>
              <c:f>Sheet1!$E$2:$E$9</c:f>
              <c:numCache>
                <c:formatCode>0%</c:formatCode>
                <c:ptCount val="8"/>
                <c:pt idx="0">
                  <c:v>0.08</c:v>
                </c:pt>
                <c:pt idx="1">
                  <c:v>7.0000000000000007E-2</c:v>
                </c:pt>
                <c:pt idx="2">
                  <c:v>0.17</c:v>
                </c:pt>
                <c:pt idx="3">
                  <c:v>0.19</c:v>
                </c:pt>
                <c:pt idx="4">
                  <c:v>0.21</c:v>
                </c:pt>
                <c:pt idx="5">
                  <c:v>0.08</c:v>
                </c:pt>
                <c:pt idx="6">
                  <c:v>0.12</c:v>
                </c:pt>
                <c:pt idx="7">
                  <c:v>0.11</c:v>
                </c:pt>
              </c:numCache>
            </c:numRef>
          </c:val>
          <c:extLst>
            <c:ext xmlns:c16="http://schemas.microsoft.com/office/drawing/2014/chart" uri="{C3380CC4-5D6E-409C-BE32-E72D297353CC}">
              <c16:uniqueId val="{00000003-90D2-42AE-8E2B-B5FBB959B0ED}"/>
            </c:ext>
          </c:extLst>
        </c:ser>
        <c:ser>
          <c:idx val="4"/>
          <c:order val="4"/>
          <c:tx>
            <c:strRef>
              <c:f>Sheet1!$F$1</c:f>
              <c:strCache>
                <c:ptCount val="1"/>
                <c:pt idx="0">
                  <c:v>Don't know/Not sure</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International cooperation with allies to control access to AI technology, reducing the chances of adversaries obtaining it and using it for weaponry and cyberwarfare techniques (Q39)</c:v>
                </c:pt>
                <c:pt idx="1">
                  <c:v>Incentives for advancements in technology that allow low and middle income residents more affordable access to necessities, like food, housing, and utilities (Q38)</c:v>
                </c:pt>
                <c:pt idx="2">
                  <c:v>An “AI tax” to fund expanded programs and services for those whose jobs have been supplanted (Q37)</c:v>
                </c:pt>
                <c:pt idx="3">
                  <c:v>Guaranteed jobs for citizens, funded by the federal government (Q36)</c:v>
                </c:pt>
                <c:pt idx="4">
                  <c:v>A universal basic income that guarantees a living wage to all Americans, regardless of whether they have a job (Q35)</c:v>
                </c:pt>
                <c:pt idx="5">
                  <c:v>Availability of unemployment benefits for those whose jobs become obsolete because of AI (Q34)</c:v>
                </c:pt>
                <c:pt idx="6">
                  <c:v>AI literacy programs for K-12 students (Q33)</c:v>
                </c:pt>
                <c:pt idx="7">
                  <c:v>A national “Citizen’s Assembly” makes AI development decisions and is informed by technology business experts, leading AI researchers, government officials on policies and regulations, and ethicists on pros and cons to society (Q32)</c:v>
                </c:pt>
              </c:strCache>
            </c:strRef>
          </c:cat>
          <c:val>
            <c:numRef>
              <c:f>Sheet1!$F$2:$F$9</c:f>
              <c:numCache>
                <c:formatCode>0%</c:formatCode>
                <c:ptCount val="8"/>
                <c:pt idx="0">
                  <c:v>0.18</c:v>
                </c:pt>
                <c:pt idx="1">
                  <c:v>0.15</c:v>
                </c:pt>
                <c:pt idx="2">
                  <c:v>0.19</c:v>
                </c:pt>
                <c:pt idx="3">
                  <c:v>0.17</c:v>
                </c:pt>
                <c:pt idx="4">
                  <c:v>0.13</c:v>
                </c:pt>
                <c:pt idx="5">
                  <c:v>0.12</c:v>
                </c:pt>
                <c:pt idx="6">
                  <c:v>0.17</c:v>
                </c:pt>
                <c:pt idx="7">
                  <c:v>0.21</c:v>
                </c:pt>
              </c:numCache>
            </c:numRef>
          </c:val>
          <c:extLst>
            <c:ext xmlns:c16="http://schemas.microsoft.com/office/drawing/2014/chart" uri="{C3380CC4-5D6E-409C-BE32-E72D297353CC}">
              <c16:uniqueId val="{00000004-90D2-42AE-8E2B-B5FBB959B0ED}"/>
            </c:ext>
          </c:extLst>
        </c:ser>
        <c:dLbls>
          <c:dLblPos val="ctr"/>
          <c:showLegendKey val="0"/>
          <c:showVal val="1"/>
          <c:showCatName val="0"/>
          <c:showSerName val="0"/>
          <c:showPercent val="0"/>
          <c:showBubbleSize val="0"/>
        </c:dLbls>
        <c:gapWidth val="118"/>
        <c:overlap val="100"/>
        <c:axId val="885607920"/>
        <c:axId val="885606480"/>
      </c:barChart>
      <c:catAx>
        <c:axId val="885607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75"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85606480"/>
        <c:crosses val="autoZero"/>
        <c:auto val="1"/>
        <c:lblAlgn val="ctr"/>
        <c:lblOffset val="100"/>
        <c:noMultiLvlLbl val="0"/>
      </c:catAx>
      <c:valAx>
        <c:axId val="885606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85607920"/>
        <c:crosses val="autoZero"/>
        <c:crossBetween val="between"/>
      </c:valAx>
      <c:spPr>
        <a:noFill/>
        <a:ln w="12700">
          <a:noFill/>
        </a:ln>
        <a:effectLst>
          <a:softEdge rad="12700"/>
        </a:effectLst>
      </c:spPr>
    </c:plotArea>
    <c:legend>
      <c:legendPos val="t"/>
      <c:layout>
        <c:manualLayout>
          <c:xMode val="edge"/>
          <c:yMode val="edge"/>
          <c:x val="8.1469008681607114E-2"/>
          <c:y val="0.13403508771929826"/>
          <c:w val="0.80013085320856636"/>
          <c:h val="3.804299954455603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FB5BF-1DFF-4670-90E0-7287789F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Amaury Vogel</dc:creator>
  <cp:keywords/>
  <dc:description/>
  <cp:lastModifiedBy>Amaury Vogel</cp:lastModifiedBy>
  <cp:revision>4</cp:revision>
  <dcterms:created xsi:type="dcterms:W3CDTF">2024-06-18T21:15:00Z</dcterms:created>
  <dcterms:modified xsi:type="dcterms:W3CDTF">2024-07-09T21:40:00Z</dcterms:modified>
</cp:coreProperties>
</file>