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F8929" w14:textId="77777777" w:rsidR="00693657" w:rsidRDefault="00693657">
      <w:pPr>
        <w:spacing w:after="0" w:line="240" w:lineRule="auto"/>
        <w:rPr>
          <w:b/>
          <w:color w:val="000000"/>
          <w:sz w:val="24"/>
          <w:szCs w:val="24"/>
        </w:rPr>
      </w:pPr>
      <w:bookmarkStart w:id="0" w:name="_gjdgxs" w:colFirst="0" w:colLast="0"/>
      <w:bookmarkEnd w:id="0"/>
    </w:p>
    <w:p w14:paraId="0D8DB61A" w14:textId="77777777" w:rsidR="00693657" w:rsidRDefault="00693657">
      <w:pPr>
        <w:spacing w:after="0" w:line="240" w:lineRule="auto"/>
        <w:rPr>
          <w:b/>
          <w:sz w:val="24"/>
          <w:szCs w:val="24"/>
        </w:rPr>
      </w:pPr>
    </w:p>
    <w:p w14:paraId="108FAC82" w14:textId="77777777" w:rsidR="00693657" w:rsidRDefault="00693657">
      <w:pPr>
        <w:spacing w:after="0" w:line="240" w:lineRule="auto"/>
        <w:rPr>
          <w:b/>
          <w:sz w:val="24"/>
          <w:szCs w:val="24"/>
        </w:rPr>
      </w:pPr>
    </w:p>
    <w:p w14:paraId="72D9BF61" w14:textId="21504BA6" w:rsidR="00693657" w:rsidRDefault="007D445E">
      <w:pPr>
        <w:spacing w:after="0" w:line="240" w:lineRule="auto"/>
        <w:rPr>
          <w:color w:val="000000"/>
          <w:sz w:val="24"/>
          <w:szCs w:val="24"/>
        </w:rPr>
      </w:pPr>
      <w:r>
        <w:rPr>
          <w:b/>
          <w:color w:val="000000"/>
          <w:sz w:val="24"/>
          <w:szCs w:val="24"/>
        </w:rPr>
        <w:t xml:space="preserve">Contact: </w:t>
      </w:r>
      <w:r w:rsidR="005552FC">
        <w:rPr>
          <w:color w:val="000000"/>
          <w:sz w:val="24"/>
          <w:szCs w:val="24"/>
        </w:rPr>
        <w:t>Sammuel Hawkins</w:t>
      </w:r>
      <w:r>
        <w:rPr>
          <w:color w:val="000000"/>
          <w:sz w:val="24"/>
          <w:szCs w:val="24"/>
        </w:rPr>
        <w:t xml:space="preserve">, </w:t>
      </w:r>
      <w:r w:rsidR="004369DD">
        <w:rPr>
          <w:color w:val="000000"/>
          <w:sz w:val="24"/>
          <w:szCs w:val="24"/>
        </w:rPr>
        <w:t>Outreach &amp; Public Programs Manager</w:t>
      </w:r>
    </w:p>
    <w:p w14:paraId="268FE95F" w14:textId="7D70BEDB" w:rsidR="00693657" w:rsidRDefault="007D445E">
      <w:pPr>
        <w:spacing w:after="0" w:line="240" w:lineRule="auto"/>
        <w:rPr>
          <w:color w:val="000000"/>
          <w:sz w:val="24"/>
          <w:szCs w:val="24"/>
        </w:rPr>
      </w:pPr>
      <w:r>
        <w:rPr>
          <w:color w:val="000000"/>
          <w:sz w:val="24"/>
          <w:szCs w:val="24"/>
        </w:rPr>
        <w:t>p: 360-993-5679</w:t>
      </w:r>
      <w:r w:rsidR="004369DD">
        <w:rPr>
          <w:color w:val="000000"/>
          <w:sz w:val="24"/>
          <w:szCs w:val="24"/>
        </w:rPr>
        <w:t xml:space="preserve"> </w:t>
      </w:r>
      <w:proofErr w:type="spellStart"/>
      <w:r w:rsidR="004369DD">
        <w:rPr>
          <w:color w:val="000000"/>
          <w:sz w:val="24"/>
          <w:szCs w:val="24"/>
        </w:rPr>
        <w:t>ext</w:t>
      </w:r>
      <w:proofErr w:type="spellEnd"/>
      <w:r w:rsidR="004369DD">
        <w:rPr>
          <w:color w:val="000000"/>
          <w:sz w:val="24"/>
          <w:szCs w:val="24"/>
        </w:rPr>
        <w:t xml:space="preserve"> 102</w:t>
      </w:r>
      <w:r>
        <w:rPr>
          <w:color w:val="000000"/>
          <w:sz w:val="24"/>
          <w:szCs w:val="24"/>
        </w:rPr>
        <w:t xml:space="preserve"> | </w:t>
      </w:r>
      <w:hyperlink r:id="rId6">
        <w:r>
          <w:rPr>
            <w:color w:val="0563C1"/>
            <w:sz w:val="24"/>
            <w:szCs w:val="24"/>
            <w:u w:val="single"/>
          </w:rPr>
          <w:t>outreach@cchmuseum.org</w:t>
        </w:r>
      </w:hyperlink>
    </w:p>
    <w:p w14:paraId="79F8A22C" w14:textId="77777777" w:rsidR="00693657" w:rsidRDefault="00693657">
      <w:pPr>
        <w:spacing w:after="0" w:line="240" w:lineRule="auto"/>
      </w:pPr>
    </w:p>
    <w:p w14:paraId="527268D2" w14:textId="7D716B0B" w:rsidR="00693657" w:rsidRDefault="007D445E">
      <w:pPr>
        <w:spacing w:after="0" w:line="240" w:lineRule="auto"/>
        <w:jc w:val="center"/>
        <w:rPr>
          <w:b/>
          <w:color w:val="000000"/>
          <w:sz w:val="28"/>
          <w:szCs w:val="28"/>
        </w:rPr>
      </w:pPr>
      <w:r>
        <w:br/>
      </w:r>
      <w:r>
        <w:rPr>
          <w:b/>
          <w:color w:val="000000"/>
          <w:sz w:val="28"/>
          <w:szCs w:val="28"/>
        </w:rPr>
        <w:t>CCHM Speaker Series</w:t>
      </w:r>
      <w:r w:rsidR="00F43EB5">
        <w:rPr>
          <w:b/>
          <w:color w:val="000000"/>
          <w:sz w:val="28"/>
          <w:szCs w:val="28"/>
        </w:rPr>
        <w:t xml:space="preserve"> Presents</w:t>
      </w:r>
    </w:p>
    <w:p w14:paraId="5971AFF8" w14:textId="0D47ACAA" w:rsidR="00693657" w:rsidRDefault="005552FC">
      <w:pPr>
        <w:spacing w:after="0" w:line="240" w:lineRule="auto"/>
        <w:jc w:val="center"/>
        <w:rPr>
          <w:i/>
          <w:sz w:val="24"/>
          <w:szCs w:val="24"/>
        </w:rPr>
      </w:pPr>
      <w:r>
        <w:rPr>
          <w:i/>
          <w:sz w:val="24"/>
          <w:szCs w:val="24"/>
        </w:rPr>
        <w:t>Vancouver’s Legacy of Alternative Education: Rooted in Evergreen Alternative Learning Program/Center</w:t>
      </w:r>
    </w:p>
    <w:p w14:paraId="74D39ABF" w14:textId="77777777" w:rsidR="006660C9" w:rsidRDefault="006660C9">
      <w:pPr>
        <w:spacing w:after="0" w:line="240" w:lineRule="auto"/>
        <w:jc w:val="center"/>
        <w:rPr>
          <w:color w:val="000000"/>
        </w:rPr>
      </w:pPr>
    </w:p>
    <w:p w14:paraId="6E5BECAC" w14:textId="157DD5EB" w:rsidR="006660C9" w:rsidRPr="006660C9" w:rsidRDefault="007D445E" w:rsidP="006660C9">
      <w:pPr>
        <w:pBdr>
          <w:top w:val="nil"/>
          <w:left w:val="nil"/>
          <w:bottom w:val="nil"/>
          <w:right w:val="nil"/>
          <w:between w:val="nil"/>
        </w:pBdr>
        <w:spacing w:after="0" w:line="240" w:lineRule="auto"/>
        <w:rPr>
          <w:color w:val="000000"/>
        </w:rPr>
      </w:pPr>
      <w:r>
        <w:rPr>
          <w:b/>
          <w:color w:val="000000"/>
        </w:rPr>
        <w:t>Vancouver, WA</w:t>
      </w:r>
      <w:r>
        <w:rPr>
          <w:color w:val="000000"/>
        </w:rPr>
        <w:t xml:space="preserve"> – </w:t>
      </w:r>
      <w:r w:rsidR="006660C9" w:rsidRPr="006660C9">
        <w:rPr>
          <w:color w:val="000000"/>
        </w:rPr>
        <w:t>The Clark County Historical Museum (CCHM)</w:t>
      </w:r>
      <w:r w:rsidR="005552FC">
        <w:rPr>
          <w:color w:val="000000"/>
        </w:rPr>
        <w:t xml:space="preserve"> is excited to present retired alternative educator Pepper Kim as November’s Speaker Series </w:t>
      </w:r>
      <w:r w:rsidR="00D55449">
        <w:rPr>
          <w:color w:val="000000"/>
        </w:rPr>
        <w:t>lecturer</w:t>
      </w:r>
      <w:r w:rsidR="005552FC">
        <w:rPr>
          <w:color w:val="000000"/>
        </w:rPr>
        <w:t xml:space="preserve"> on </w:t>
      </w:r>
      <w:r w:rsidR="006660C9" w:rsidRPr="006660C9">
        <w:rPr>
          <w:color w:val="000000"/>
        </w:rPr>
        <w:t xml:space="preserve">Thursday, </w:t>
      </w:r>
      <w:r w:rsidR="00202CC0">
        <w:rPr>
          <w:color w:val="000000"/>
        </w:rPr>
        <w:t>November 7</w:t>
      </w:r>
      <w:r w:rsidR="006660C9" w:rsidRPr="006660C9">
        <w:rPr>
          <w:color w:val="000000"/>
        </w:rPr>
        <w:t>, 2024</w:t>
      </w:r>
      <w:r w:rsidR="00202CC0">
        <w:rPr>
          <w:color w:val="000000"/>
        </w:rPr>
        <w:t>. Doors open at 6:00 pm and the program begins at 7:00 pm.</w:t>
      </w:r>
    </w:p>
    <w:p w14:paraId="579375F3" w14:textId="77777777" w:rsidR="006660C9" w:rsidRPr="006660C9" w:rsidRDefault="006660C9" w:rsidP="006660C9">
      <w:pPr>
        <w:pBdr>
          <w:top w:val="nil"/>
          <w:left w:val="nil"/>
          <w:bottom w:val="nil"/>
          <w:right w:val="nil"/>
          <w:between w:val="nil"/>
        </w:pBdr>
        <w:spacing w:after="0" w:line="240" w:lineRule="auto"/>
        <w:rPr>
          <w:color w:val="000000"/>
        </w:rPr>
      </w:pPr>
    </w:p>
    <w:p w14:paraId="7ED17074" w14:textId="4FA77164" w:rsidR="006660C9" w:rsidRPr="006660C9" w:rsidRDefault="00202CC0" w:rsidP="006660C9">
      <w:pPr>
        <w:pBdr>
          <w:top w:val="nil"/>
          <w:left w:val="nil"/>
          <w:bottom w:val="nil"/>
          <w:right w:val="nil"/>
          <w:between w:val="nil"/>
        </w:pBdr>
        <w:spacing w:after="0" w:line="240" w:lineRule="auto"/>
        <w:rPr>
          <w:color w:val="000000"/>
        </w:rPr>
      </w:pPr>
      <w:r>
        <w:rPr>
          <w:color w:val="000000"/>
        </w:rPr>
        <w:t>Pepper will delve into</w:t>
      </w:r>
      <w:r w:rsidR="006660C9" w:rsidRPr="006660C9">
        <w:rPr>
          <w:color w:val="000000"/>
        </w:rPr>
        <w:t xml:space="preserve"> the</w:t>
      </w:r>
      <w:r w:rsidR="00D55449">
        <w:rPr>
          <w:color w:val="000000"/>
        </w:rPr>
        <w:t xml:space="preserve"> development of the non-traditional learning opportunities for students of Clark County from the 1970s onward, from the humble beginnings of the Rainbow Gardens Learning and Food Cooperative to the development of the Cascadia Tech Academy (Clark County Skills Center) and Running Start. </w:t>
      </w:r>
    </w:p>
    <w:p w14:paraId="43D41BDC" w14:textId="77777777" w:rsidR="006660C9" w:rsidRPr="006660C9" w:rsidRDefault="006660C9" w:rsidP="006660C9">
      <w:pPr>
        <w:pBdr>
          <w:top w:val="nil"/>
          <w:left w:val="nil"/>
          <w:bottom w:val="nil"/>
          <w:right w:val="nil"/>
          <w:between w:val="nil"/>
        </w:pBdr>
        <w:spacing w:after="0" w:line="240" w:lineRule="auto"/>
        <w:rPr>
          <w:color w:val="000000"/>
        </w:rPr>
      </w:pPr>
    </w:p>
    <w:p w14:paraId="0F616125" w14:textId="77777777" w:rsidR="006660C9" w:rsidRDefault="006660C9" w:rsidP="006660C9">
      <w:pPr>
        <w:pBdr>
          <w:top w:val="nil"/>
          <w:left w:val="nil"/>
          <w:bottom w:val="nil"/>
          <w:right w:val="nil"/>
          <w:between w:val="nil"/>
        </w:pBdr>
        <w:spacing w:after="0" w:line="240" w:lineRule="auto"/>
        <w:rPr>
          <w:color w:val="000000"/>
        </w:rPr>
      </w:pPr>
      <w:r w:rsidRPr="006660C9">
        <w:rPr>
          <w:color w:val="000000"/>
        </w:rPr>
        <w:t xml:space="preserve">The presentation is part of the CCHM's ongoing Speaker Series, which features talks by local historians, authors, and experts on a variety of topics related to Clark County history. </w:t>
      </w:r>
    </w:p>
    <w:p w14:paraId="7D3EF63B" w14:textId="77777777" w:rsidR="006660C9" w:rsidRDefault="006660C9" w:rsidP="006660C9">
      <w:pPr>
        <w:pBdr>
          <w:top w:val="nil"/>
          <w:left w:val="nil"/>
          <w:bottom w:val="nil"/>
          <w:right w:val="nil"/>
          <w:between w:val="nil"/>
        </w:pBdr>
        <w:spacing w:after="0" w:line="240" w:lineRule="auto"/>
        <w:rPr>
          <w:color w:val="000000"/>
        </w:rPr>
      </w:pPr>
    </w:p>
    <w:p w14:paraId="3B3D9B5E" w14:textId="6D1B760F" w:rsidR="006660C9" w:rsidRPr="006660C9" w:rsidRDefault="006660C9" w:rsidP="006660C9">
      <w:pPr>
        <w:pBdr>
          <w:top w:val="nil"/>
          <w:left w:val="nil"/>
          <w:bottom w:val="nil"/>
          <w:right w:val="nil"/>
          <w:between w:val="nil"/>
        </w:pBdr>
        <w:spacing w:after="0" w:line="240" w:lineRule="auto"/>
        <w:rPr>
          <w:color w:val="000000"/>
        </w:rPr>
      </w:pPr>
      <w:r>
        <w:rPr>
          <w:color w:val="000000"/>
        </w:rPr>
        <w:t xml:space="preserve">The CCHM Speaker Series is presented by the Clark County Historic Preservation Commission. </w:t>
      </w:r>
      <w:r w:rsidRPr="006660C9">
        <w:rPr>
          <w:color w:val="000000"/>
        </w:rPr>
        <w:t xml:space="preserve">Admission to the presentation is $5 for the </w:t>
      </w:r>
      <w:proofErr w:type="gramStart"/>
      <w:r w:rsidRPr="006660C9">
        <w:rPr>
          <w:color w:val="000000"/>
        </w:rPr>
        <w:t>general public</w:t>
      </w:r>
      <w:proofErr w:type="gramEnd"/>
      <w:r w:rsidRPr="006660C9">
        <w:rPr>
          <w:color w:val="000000"/>
        </w:rPr>
        <w:t xml:space="preserve"> and free for CCHM members, veterans, and active-duty military personnel. </w:t>
      </w:r>
      <w:r w:rsidR="005204E0">
        <w:rPr>
          <w:color w:val="000000"/>
        </w:rPr>
        <w:t>The museum is located at 1511 Main St, Vancouver, WA 98660.</w:t>
      </w:r>
    </w:p>
    <w:p w14:paraId="457E33D3" w14:textId="77777777" w:rsidR="006660C9" w:rsidRPr="006660C9" w:rsidRDefault="006660C9" w:rsidP="006660C9">
      <w:pPr>
        <w:pBdr>
          <w:top w:val="nil"/>
          <w:left w:val="nil"/>
          <w:bottom w:val="nil"/>
          <w:right w:val="nil"/>
          <w:between w:val="nil"/>
        </w:pBdr>
        <w:spacing w:after="0" w:line="240" w:lineRule="auto"/>
        <w:rPr>
          <w:color w:val="000000"/>
        </w:rPr>
      </w:pPr>
    </w:p>
    <w:p w14:paraId="4E438A48" w14:textId="6EE34768" w:rsidR="00693657" w:rsidRDefault="006660C9" w:rsidP="006660C9">
      <w:pPr>
        <w:pBdr>
          <w:top w:val="nil"/>
          <w:left w:val="nil"/>
          <w:bottom w:val="nil"/>
          <w:right w:val="nil"/>
          <w:between w:val="nil"/>
        </w:pBdr>
        <w:spacing w:after="0" w:line="240" w:lineRule="auto"/>
      </w:pPr>
      <w:r w:rsidRPr="006660C9">
        <w:rPr>
          <w:color w:val="000000"/>
        </w:rPr>
        <w:t xml:space="preserve">For more information about the Clark County Historical Museum or the </w:t>
      </w:r>
      <w:r>
        <w:rPr>
          <w:color w:val="000000"/>
        </w:rPr>
        <w:t>Speaker Series</w:t>
      </w:r>
      <w:r w:rsidRPr="006660C9">
        <w:rPr>
          <w:color w:val="000000"/>
        </w:rPr>
        <w:t xml:space="preserve">, please </w:t>
      </w:r>
      <w:r>
        <w:rPr>
          <w:color w:val="000000"/>
        </w:rPr>
        <w:t xml:space="preserve">contact us at </w:t>
      </w:r>
      <w:hyperlink r:id="rId7" w:history="1">
        <w:r w:rsidRPr="009D4D63">
          <w:rPr>
            <w:rStyle w:val="Hyperlink"/>
          </w:rPr>
          <w:t>outreach@cchmuseum.org</w:t>
        </w:r>
      </w:hyperlink>
      <w:r>
        <w:rPr>
          <w:color w:val="000000"/>
        </w:rPr>
        <w:t xml:space="preserve">, </w:t>
      </w:r>
      <w:r w:rsidRPr="006660C9">
        <w:rPr>
          <w:color w:val="000000"/>
        </w:rPr>
        <w:t xml:space="preserve">visit the museum's website at </w:t>
      </w:r>
      <w:r>
        <w:rPr>
          <w:color w:val="000000"/>
        </w:rPr>
        <w:t xml:space="preserve">cchmuseum.org, </w:t>
      </w:r>
      <w:r w:rsidRPr="006660C9">
        <w:rPr>
          <w:color w:val="000000"/>
        </w:rPr>
        <w:t xml:space="preserve">or </w:t>
      </w:r>
      <w:r>
        <w:rPr>
          <w:color w:val="000000"/>
        </w:rPr>
        <w:t xml:space="preserve">call </w:t>
      </w:r>
      <w:r>
        <w:t>360-993-5679</w:t>
      </w:r>
      <w:r w:rsidRPr="006660C9">
        <w:rPr>
          <w:color w:val="000000"/>
        </w:rPr>
        <w:t>.</w:t>
      </w:r>
    </w:p>
    <w:p w14:paraId="63D43F26" w14:textId="77777777" w:rsidR="006660C9" w:rsidRDefault="006660C9" w:rsidP="007D445E">
      <w:pPr>
        <w:rPr>
          <w:b/>
        </w:rPr>
      </w:pPr>
    </w:p>
    <w:p w14:paraId="3BF267ED" w14:textId="48D228E5" w:rsidR="00D55449" w:rsidRDefault="00D55449" w:rsidP="007D445E">
      <w:pPr>
        <w:rPr>
          <w:b/>
        </w:rPr>
      </w:pPr>
      <w:r>
        <w:rPr>
          <w:b/>
        </w:rPr>
        <w:t>About Pepper Kim</w:t>
      </w:r>
    </w:p>
    <w:p w14:paraId="610E97B7" w14:textId="518D0DB1" w:rsidR="00D55449" w:rsidRPr="00D55449" w:rsidRDefault="00D55449" w:rsidP="00D55449">
      <w:pPr>
        <w:spacing w:after="0" w:line="240" w:lineRule="auto"/>
        <w:rPr>
          <w:sz w:val="24"/>
          <w:szCs w:val="24"/>
        </w:rPr>
      </w:pPr>
      <w:r w:rsidRPr="00D55449">
        <w:rPr>
          <w:sz w:val="24"/>
          <w:szCs w:val="24"/>
        </w:rPr>
        <w:t xml:space="preserve">Pepper Toelle Kim is a retired alternative high-school teacher. She has taught in alternative schools in California, Illinois, and Washington, both public and private. She created and coordinated several programs and taught all core subjects, but mainly language arts and art at Evergreen ALC/Legacy High School from 1986 to 2011. </w:t>
      </w:r>
    </w:p>
    <w:p w14:paraId="0A2ACE26" w14:textId="77777777" w:rsidR="00D55449" w:rsidRDefault="00D55449" w:rsidP="007D445E">
      <w:pPr>
        <w:rPr>
          <w:b/>
        </w:rPr>
      </w:pPr>
    </w:p>
    <w:p w14:paraId="0B86BBCD" w14:textId="5975C198" w:rsidR="007D445E" w:rsidRDefault="007D445E" w:rsidP="007D445E">
      <w:pPr>
        <w:rPr>
          <w:b/>
        </w:rPr>
      </w:pPr>
      <w:r>
        <w:rPr>
          <w:b/>
        </w:rPr>
        <w:t>About Clark County Historical Society and Museum</w:t>
      </w:r>
    </w:p>
    <w:p w14:paraId="4ADF4CDD" w14:textId="77777777" w:rsidR="007D445E" w:rsidRDefault="007D445E" w:rsidP="007D445E">
      <w:r>
        <w:t>The Clark County Historical Society and Museum is committed to responsible collections stewardship, innovative collaboration and inspiring exhibitions and programs that engage the community in an exploration of Clark County’s past, present and future. Our purpose is to share an understanding of the past that will help to build a better future for generations to come.</w:t>
      </w:r>
    </w:p>
    <w:p w14:paraId="3FD58168" w14:textId="77777777" w:rsidR="00693657" w:rsidRDefault="007D445E">
      <w:pPr>
        <w:spacing w:after="0" w:line="240" w:lineRule="auto"/>
        <w:jc w:val="center"/>
        <w:rPr>
          <w:color w:val="000000"/>
        </w:rPr>
      </w:pPr>
      <w:r>
        <w:rPr>
          <w:color w:val="000000"/>
        </w:rPr>
        <w:t>###</w:t>
      </w:r>
    </w:p>
    <w:sectPr w:rsidR="00693657">
      <w:headerReference w:type="default" r:id="rId8"/>
      <w:footerReference w:type="default" r:id="rId9"/>
      <w:pgSz w:w="12240" w:h="15840"/>
      <w:pgMar w:top="990" w:right="1170" w:bottom="1080" w:left="1440" w:header="45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E9531" w14:textId="77777777" w:rsidR="007D445E" w:rsidRDefault="007D445E">
      <w:pPr>
        <w:spacing w:after="0" w:line="240" w:lineRule="auto"/>
      </w:pPr>
      <w:r>
        <w:separator/>
      </w:r>
    </w:p>
  </w:endnote>
  <w:endnote w:type="continuationSeparator" w:id="0">
    <w:p w14:paraId="51A92F23" w14:textId="77777777" w:rsidR="007D445E" w:rsidRDefault="007D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78DF6" w14:textId="77777777" w:rsidR="00693657" w:rsidRDefault="007D445E">
    <w:pPr>
      <w:pBdr>
        <w:top w:val="nil"/>
        <w:left w:val="nil"/>
        <w:bottom w:val="nil"/>
        <w:right w:val="nil"/>
        <w:between w:val="nil"/>
      </w:pBdr>
      <w:tabs>
        <w:tab w:val="center" w:pos="4680"/>
        <w:tab w:val="right" w:pos="9360"/>
      </w:tabs>
      <w:spacing w:after="0" w:line="240" w:lineRule="auto"/>
      <w:jc w:val="center"/>
      <w:rPr>
        <w:i/>
        <w:color w:val="000000"/>
        <w:sz w:val="18"/>
        <w:szCs w:val="18"/>
      </w:rPr>
    </w:pPr>
    <w:r>
      <w:rPr>
        <w:i/>
        <w:color w:val="000000"/>
        <w:sz w:val="18"/>
        <w:szCs w:val="18"/>
      </w:rPr>
      <w:t xml:space="preserve">CCHM | 1511 Main St, Vancouver, WA 98660 | 360-993-5679 | </w:t>
    </w:r>
    <w:hyperlink r:id="rId1">
      <w:r>
        <w:rPr>
          <w:i/>
          <w:color w:val="0563C1"/>
          <w:sz w:val="18"/>
          <w:szCs w:val="18"/>
          <w:u w:val="single"/>
        </w:rPr>
        <w:t>outreach@cchmuseum.org</w:t>
      </w:r>
    </w:hyperlink>
    <w:r>
      <w:rPr>
        <w:i/>
        <w:color w:val="000000"/>
        <w:sz w:val="18"/>
        <w:szCs w:val="18"/>
      </w:rPr>
      <w:t xml:space="preserve"> | www.cchmuseum.org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259F4" w14:textId="77777777" w:rsidR="007D445E" w:rsidRDefault="007D445E">
      <w:pPr>
        <w:spacing w:after="0" w:line="240" w:lineRule="auto"/>
      </w:pPr>
      <w:r>
        <w:separator/>
      </w:r>
    </w:p>
  </w:footnote>
  <w:footnote w:type="continuationSeparator" w:id="0">
    <w:p w14:paraId="0C1AB941" w14:textId="77777777" w:rsidR="007D445E" w:rsidRDefault="007D4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E34A3" w14:textId="77777777" w:rsidR="00693657" w:rsidRDefault="007D445E">
    <w:pPr>
      <w:spacing w:after="0" w:line="240" w:lineRule="auto"/>
      <w:ind w:right="-90"/>
      <w:rPr>
        <w:b/>
        <w:sz w:val="44"/>
        <w:szCs w:val="44"/>
      </w:rPr>
    </w:pPr>
    <w:r>
      <w:rPr>
        <w:noProof/>
      </w:rPr>
      <w:drawing>
        <wp:anchor distT="114300" distB="114300" distL="114300" distR="114300" simplePos="0" relativeHeight="251658240" behindDoc="0" locked="0" layoutInCell="1" hidden="0" allowOverlap="1" wp14:anchorId="54C57BE6" wp14:editId="372F1B12">
          <wp:simplePos x="0" y="0"/>
          <wp:positionH relativeFrom="column">
            <wp:posOffset>3843338</wp:posOffset>
          </wp:positionH>
          <wp:positionV relativeFrom="paragraph">
            <wp:posOffset>114300</wp:posOffset>
          </wp:positionV>
          <wp:extent cx="2386013" cy="94520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2461" t="29847" r="14797" b="29847"/>
                  <a:stretch>
                    <a:fillRect/>
                  </a:stretch>
                </pic:blipFill>
                <pic:spPr>
                  <a:xfrm>
                    <a:off x="0" y="0"/>
                    <a:ext cx="2386013" cy="945208"/>
                  </a:xfrm>
                  <a:prstGeom prst="rect">
                    <a:avLst/>
                  </a:prstGeom>
                  <a:ln/>
                </pic:spPr>
              </pic:pic>
            </a:graphicData>
          </a:graphic>
        </wp:anchor>
      </w:drawing>
    </w:r>
  </w:p>
  <w:p w14:paraId="1CD62A4F" w14:textId="572247A0" w:rsidR="00693657" w:rsidRDefault="007D445E">
    <w:pPr>
      <w:spacing w:after="0" w:line="240" w:lineRule="auto"/>
      <w:ind w:right="-90"/>
      <w:rPr>
        <w:b/>
        <w:color w:val="000000"/>
        <w:sz w:val="44"/>
        <w:szCs w:val="44"/>
      </w:rPr>
    </w:pPr>
    <w:r>
      <w:rPr>
        <w:b/>
        <w:color w:val="000000"/>
        <w:sz w:val="44"/>
        <w:szCs w:val="44"/>
      </w:rPr>
      <w:t xml:space="preserve">For Immediate Release                      </w:t>
    </w:r>
    <w:r>
      <w:rPr>
        <w:b/>
        <w:color w:val="000000"/>
        <w:sz w:val="44"/>
        <w:szCs w:val="44"/>
      </w:rPr>
      <w:br/>
    </w:r>
    <w:r w:rsidR="005552FC">
      <w:rPr>
        <w:sz w:val="24"/>
        <w:szCs w:val="24"/>
      </w:rPr>
      <w:t>October 3</w:t>
    </w:r>
    <w:r w:rsidR="004369DD">
      <w:rPr>
        <w:sz w:val="24"/>
        <w:szCs w:val="24"/>
      </w:rPr>
      <w:t>,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657"/>
    <w:rsid w:val="001B190E"/>
    <w:rsid w:val="00202CC0"/>
    <w:rsid w:val="004369DD"/>
    <w:rsid w:val="005204E0"/>
    <w:rsid w:val="005552FC"/>
    <w:rsid w:val="005F48B3"/>
    <w:rsid w:val="006660C9"/>
    <w:rsid w:val="00693657"/>
    <w:rsid w:val="007D445E"/>
    <w:rsid w:val="00A26766"/>
    <w:rsid w:val="00CC12F3"/>
    <w:rsid w:val="00D55449"/>
    <w:rsid w:val="00D55C05"/>
    <w:rsid w:val="00ED65C5"/>
    <w:rsid w:val="00F43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AE3F"/>
  <w15:docId w15:val="{6AA79BEB-3D78-4F40-80AA-D6C27D47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36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9DD"/>
  </w:style>
  <w:style w:type="paragraph" w:styleId="Footer">
    <w:name w:val="footer"/>
    <w:basedOn w:val="Normal"/>
    <w:link w:val="FooterChar"/>
    <w:uiPriority w:val="99"/>
    <w:unhideWhenUsed/>
    <w:rsid w:val="00436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9DD"/>
  </w:style>
  <w:style w:type="character" w:styleId="Hyperlink">
    <w:name w:val="Hyperlink"/>
    <w:basedOn w:val="DefaultParagraphFont"/>
    <w:uiPriority w:val="99"/>
    <w:unhideWhenUsed/>
    <w:rsid w:val="006660C9"/>
    <w:rPr>
      <w:color w:val="0000FF" w:themeColor="hyperlink"/>
      <w:u w:val="single"/>
    </w:rPr>
  </w:style>
  <w:style w:type="character" w:styleId="UnresolvedMention">
    <w:name w:val="Unresolved Mention"/>
    <w:basedOn w:val="DefaultParagraphFont"/>
    <w:uiPriority w:val="99"/>
    <w:semiHidden/>
    <w:unhideWhenUsed/>
    <w:rsid w:val="00666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166635">
      <w:bodyDiv w:val="1"/>
      <w:marLeft w:val="0"/>
      <w:marRight w:val="0"/>
      <w:marTop w:val="0"/>
      <w:marBottom w:val="0"/>
      <w:divBdr>
        <w:top w:val="none" w:sz="0" w:space="0" w:color="auto"/>
        <w:left w:val="none" w:sz="0" w:space="0" w:color="auto"/>
        <w:bottom w:val="none" w:sz="0" w:space="0" w:color="auto"/>
        <w:right w:val="none" w:sz="0" w:space="0" w:color="auto"/>
      </w:divBdr>
    </w:div>
    <w:div w:id="1686979055">
      <w:bodyDiv w:val="1"/>
      <w:marLeft w:val="0"/>
      <w:marRight w:val="0"/>
      <w:marTop w:val="0"/>
      <w:marBottom w:val="0"/>
      <w:divBdr>
        <w:top w:val="none" w:sz="0" w:space="0" w:color="auto"/>
        <w:left w:val="none" w:sz="0" w:space="0" w:color="auto"/>
        <w:bottom w:val="none" w:sz="0" w:space="0" w:color="auto"/>
        <w:right w:val="none" w:sz="0" w:space="0" w:color="auto"/>
      </w:divBdr>
    </w:div>
    <w:div w:id="2129468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outreach@cchmuseum.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utreach@cchmuseum.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utreach@cchmuseu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dc:creator>
  <cp:lastModifiedBy>CCHM Outreach</cp:lastModifiedBy>
  <cp:revision>4</cp:revision>
  <cp:lastPrinted>2024-03-28T22:02:00Z</cp:lastPrinted>
  <dcterms:created xsi:type="dcterms:W3CDTF">2024-07-16T22:20:00Z</dcterms:created>
  <dcterms:modified xsi:type="dcterms:W3CDTF">2024-07-23T15:45:00Z</dcterms:modified>
</cp:coreProperties>
</file>