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D9D52" w14:textId="77777777" w:rsidR="003D6706" w:rsidRDefault="003D6706" w:rsidP="00243C9D"/>
    <w:p w14:paraId="73F94128" w14:textId="77777777" w:rsidR="00243C9D" w:rsidRDefault="003D6706" w:rsidP="00243C9D">
      <w:r>
        <w:rPr>
          <w:noProof/>
        </w:rPr>
        <w:drawing>
          <wp:inline distT="0" distB="0" distL="0" distR="0" wp14:anchorId="1AC350B2" wp14:editId="51FB7BFA">
            <wp:extent cx="5830349"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36608" cy="762818"/>
                    </a:xfrm>
                    <a:prstGeom prst="rect">
                      <a:avLst/>
                    </a:prstGeom>
                    <a:noFill/>
                  </pic:spPr>
                </pic:pic>
              </a:graphicData>
            </a:graphic>
          </wp:inline>
        </w:drawing>
      </w:r>
    </w:p>
    <w:p w14:paraId="3C458ABA" w14:textId="77777777" w:rsidR="00336097" w:rsidRDefault="00336097" w:rsidP="00336097">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For Immediate Release</w:t>
      </w:r>
    </w:p>
    <w:p w14:paraId="52E7CA53" w14:textId="620DD176" w:rsidR="00336097" w:rsidRDefault="00336097" w:rsidP="00336097">
      <w:pPr>
        <w:pStyle w:val="xmsonormal"/>
        <w:shd w:val="clear" w:color="auto" w:fill="FFFFFF"/>
        <w:spacing w:before="0" w:beforeAutospacing="0" w:after="0" w:afterAutospacing="0"/>
        <w:rPr>
          <w:rStyle w:val="Hyperlink"/>
          <w:rFonts w:ascii="Calibri" w:hAnsi="Calibri" w:cs="Calibri"/>
          <w:sz w:val="22"/>
          <w:szCs w:val="22"/>
          <w:bdr w:val="none" w:sz="0" w:space="0" w:color="auto" w:frame="1"/>
        </w:rPr>
      </w:pPr>
      <w:r>
        <w:rPr>
          <w:rFonts w:ascii="Calibri" w:hAnsi="Calibri" w:cs="Calibri"/>
          <w:color w:val="201F1E"/>
          <w:sz w:val="22"/>
          <w:szCs w:val="22"/>
        </w:rPr>
        <w:t xml:space="preserve">Contact: </w:t>
      </w:r>
      <w:r w:rsidR="00404120">
        <w:rPr>
          <w:rFonts w:ascii="Calibri" w:hAnsi="Calibri" w:cs="Calibri"/>
          <w:color w:val="201F1E"/>
          <w:sz w:val="22"/>
          <w:szCs w:val="22"/>
        </w:rPr>
        <w:t>Elizabeth Burtner</w:t>
      </w:r>
      <w:r>
        <w:rPr>
          <w:rFonts w:ascii="Calibri" w:hAnsi="Calibri" w:cs="Calibri"/>
          <w:color w:val="201F1E"/>
          <w:sz w:val="22"/>
          <w:szCs w:val="22"/>
        </w:rPr>
        <w:t>, cell 509-</w:t>
      </w:r>
      <w:r w:rsidR="00404120">
        <w:rPr>
          <w:rFonts w:ascii="Calibri" w:hAnsi="Calibri" w:cs="Calibri"/>
          <w:color w:val="201F1E"/>
          <w:sz w:val="22"/>
          <w:szCs w:val="22"/>
        </w:rPr>
        <w:t>975-6882</w:t>
      </w:r>
      <w:r>
        <w:rPr>
          <w:rFonts w:ascii="Calibri" w:hAnsi="Calibri" w:cs="Calibri"/>
          <w:color w:val="201F1E"/>
          <w:sz w:val="22"/>
          <w:szCs w:val="22"/>
        </w:rPr>
        <w:t>, </w:t>
      </w:r>
      <w:hyperlink r:id="rId5" w:history="1">
        <w:r w:rsidR="00404120" w:rsidRPr="008D15F1">
          <w:rPr>
            <w:rStyle w:val="Hyperlink"/>
            <w:rFonts w:ascii="Calibri" w:hAnsi="Calibri" w:cs="Calibri"/>
            <w:sz w:val="22"/>
            <w:szCs w:val="22"/>
            <w:bdr w:val="none" w:sz="0" w:space="0" w:color="auto" w:frame="1"/>
          </w:rPr>
          <w:t>eburtner@columbiabasin.edu</w:t>
        </w:r>
      </w:hyperlink>
    </w:p>
    <w:p w14:paraId="47298823" w14:textId="1F58929D" w:rsidR="00367914" w:rsidRDefault="00367914" w:rsidP="00336097">
      <w:pPr>
        <w:pStyle w:val="xmsonormal"/>
        <w:shd w:val="clear" w:color="auto" w:fill="FFFFFF"/>
        <w:spacing w:before="0" w:beforeAutospacing="0" w:after="0" w:afterAutospacing="0"/>
        <w:rPr>
          <w:rStyle w:val="Hyperlink"/>
          <w:rFonts w:ascii="Calibri" w:hAnsi="Calibri" w:cs="Calibri"/>
          <w:sz w:val="22"/>
          <w:szCs w:val="22"/>
          <w:bdr w:val="none" w:sz="0" w:space="0" w:color="auto" w:frame="1"/>
        </w:rPr>
      </w:pPr>
    </w:p>
    <w:p w14:paraId="489EA9DF" w14:textId="2124A898" w:rsidR="00523AC5" w:rsidRPr="00523AC5" w:rsidRDefault="00523AC5" w:rsidP="00523AC5">
      <w:pPr>
        <w:pStyle w:val="NormalWeb"/>
        <w:jc w:val="center"/>
        <w:rPr>
          <w:rFonts w:ascii="Calibri" w:hAnsi="Calibri" w:cs="Calibri"/>
          <w:b/>
          <w:bCs/>
        </w:rPr>
      </w:pPr>
      <w:r w:rsidRPr="00523AC5">
        <w:rPr>
          <w:rFonts w:ascii="Calibri" w:hAnsi="Calibri" w:cs="Calibri"/>
          <w:b/>
          <w:bCs/>
        </w:rPr>
        <w:t xml:space="preserve">Columbia Basin College </w:t>
      </w:r>
      <w:r w:rsidR="002132F9">
        <w:rPr>
          <w:rFonts w:ascii="Calibri" w:hAnsi="Calibri" w:cs="Calibri"/>
          <w:b/>
          <w:bCs/>
        </w:rPr>
        <w:t>Receives Funds for High-Demand Programs</w:t>
      </w:r>
    </w:p>
    <w:p w14:paraId="3979248E" w14:textId="5AA754F8" w:rsidR="00367914" w:rsidRDefault="00523AC5" w:rsidP="00367914">
      <w:pPr>
        <w:pStyle w:val="NormalWeb"/>
        <w:rPr>
          <w:rFonts w:ascii="Calibri" w:hAnsi="Calibri" w:cs="Calibri"/>
        </w:rPr>
      </w:pPr>
      <w:r w:rsidRPr="00523AC5">
        <w:rPr>
          <w:rFonts w:ascii="Calibri" w:hAnsi="Calibri" w:cs="Calibri"/>
          <w:b/>
          <w:bCs/>
        </w:rPr>
        <w:t>Pasco, WA</w:t>
      </w:r>
      <w:r>
        <w:rPr>
          <w:rFonts w:ascii="Calibri" w:hAnsi="Calibri" w:cs="Calibri"/>
        </w:rPr>
        <w:t xml:space="preserve">, </w:t>
      </w:r>
      <w:r w:rsidR="002132F9">
        <w:rPr>
          <w:rFonts w:ascii="Calibri" w:hAnsi="Calibri" w:cs="Calibri"/>
        </w:rPr>
        <w:t>October 2, 2023</w:t>
      </w:r>
      <w:r>
        <w:rPr>
          <w:rFonts w:ascii="Calibri" w:hAnsi="Calibri" w:cs="Calibri"/>
        </w:rPr>
        <w:t xml:space="preserve"> - </w:t>
      </w:r>
      <w:r w:rsidR="00367914" w:rsidRPr="00367914">
        <w:rPr>
          <w:rFonts w:ascii="Calibri" w:hAnsi="Calibri" w:cs="Calibri"/>
        </w:rPr>
        <w:t xml:space="preserve">Columbia Basin College </w:t>
      </w:r>
      <w:r w:rsidR="00367914">
        <w:rPr>
          <w:rFonts w:ascii="Calibri" w:hAnsi="Calibri" w:cs="Calibri"/>
        </w:rPr>
        <w:t xml:space="preserve">(CBC) </w:t>
      </w:r>
      <w:r w:rsidR="00367914" w:rsidRPr="00367914">
        <w:rPr>
          <w:rFonts w:ascii="Calibri" w:hAnsi="Calibri" w:cs="Calibri"/>
        </w:rPr>
        <w:t xml:space="preserve">is one of </w:t>
      </w:r>
      <w:r w:rsidR="002132F9">
        <w:rPr>
          <w:rFonts w:ascii="Calibri" w:hAnsi="Calibri" w:cs="Calibri"/>
        </w:rPr>
        <w:t>11</w:t>
      </w:r>
      <w:r w:rsidR="00367914" w:rsidRPr="00367914">
        <w:rPr>
          <w:rFonts w:ascii="Calibri" w:hAnsi="Calibri" w:cs="Calibri"/>
        </w:rPr>
        <w:t xml:space="preserve"> Washington Community and Technical Colleges awarded funds from the </w:t>
      </w:r>
      <w:r w:rsidR="002132F9">
        <w:rPr>
          <w:rFonts w:ascii="Calibri" w:hAnsi="Calibri" w:cs="Calibri"/>
        </w:rPr>
        <w:t xml:space="preserve">Washington </w:t>
      </w:r>
      <w:r w:rsidR="00367914" w:rsidRPr="00367914">
        <w:rPr>
          <w:rFonts w:ascii="Calibri" w:hAnsi="Calibri" w:cs="Calibri"/>
        </w:rPr>
        <w:t xml:space="preserve">State Board for Community and Technical Colleges (SBCTC) to </w:t>
      </w:r>
      <w:r w:rsidR="002132F9">
        <w:rPr>
          <w:rFonts w:ascii="Calibri" w:hAnsi="Calibri" w:cs="Calibri"/>
        </w:rPr>
        <w:t>support programs that train students for high-demand careers</w:t>
      </w:r>
      <w:r w:rsidR="00367914" w:rsidRPr="00367914">
        <w:rPr>
          <w:rFonts w:ascii="Calibri" w:hAnsi="Calibri" w:cs="Calibri"/>
        </w:rPr>
        <w:t xml:space="preserve">. </w:t>
      </w:r>
      <w:r w:rsidR="002132F9">
        <w:rPr>
          <w:rFonts w:ascii="Calibri" w:hAnsi="Calibri" w:cs="Calibri"/>
        </w:rPr>
        <w:t xml:space="preserve">In a </w:t>
      </w:r>
      <w:hyperlink r:id="rId6" w:history="1">
        <w:r w:rsidR="002132F9" w:rsidRPr="002132F9">
          <w:rPr>
            <w:rStyle w:val="Hyperlink"/>
            <w:rFonts w:ascii="Calibri" w:hAnsi="Calibri" w:cs="Calibri"/>
          </w:rPr>
          <w:t>press release</w:t>
        </w:r>
      </w:hyperlink>
      <w:r w:rsidR="002132F9">
        <w:rPr>
          <w:rFonts w:ascii="Calibri" w:hAnsi="Calibri" w:cs="Calibri"/>
        </w:rPr>
        <w:t xml:space="preserve"> on September 28, SBCTC, noted that </w:t>
      </w:r>
      <w:r w:rsidR="00367914">
        <w:rPr>
          <w:rFonts w:ascii="Calibri" w:hAnsi="Calibri" w:cs="Calibri"/>
        </w:rPr>
        <w:t>CBC will receive $</w:t>
      </w:r>
      <w:r w:rsidR="002132F9">
        <w:rPr>
          <w:rFonts w:ascii="Calibri" w:hAnsi="Calibri" w:cs="Calibri"/>
        </w:rPr>
        <w:t xml:space="preserve">73,824 for the Licensed Practical Nurse (LPN) to Bachelor of Science in Nursing (BSN) program. </w:t>
      </w:r>
      <w:r w:rsidR="00367914">
        <w:rPr>
          <w:rFonts w:ascii="Calibri" w:hAnsi="Calibri" w:cs="Calibri"/>
        </w:rPr>
        <w:t xml:space="preserve"> </w:t>
      </w:r>
    </w:p>
    <w:p w14:paraId="60738D54" w14:textId="3CAC3E05" w:rsidR="002132F9" w:rsidRDefault="002132F9" w:rsidP="00367914">
      <w:pPr>
        <w:pStyle w:val="NormalWeb"/>
        <w:rPr>
          <w:rFonts w:ascii="Calibri" w:hAnsi="Calibri" w:cs="Calibri"/>
        </w:rPr>
      </w:pPr>
      <w:r>
        <w:rPr>
          <w:rFonts w:ascii="Calibri" w:hAnsi="Calibri" w:cs="Calibri"/>
        </w:rPr>
        <w:t>CBC’s</w:t>
      </w:r>
      <w:r w:rsidRPr="002132F9">
        <w:rPr>
          <w:rFonts w:ascii="Calibri" w:hAnsi="Calibri" w:cs="Calibri"/>
        </w:rPr>
        <w:t xml:space="preserve"> focus on comprehensive curriculum development, leveraging the High Demand funds, has allowed us to deliver a high-quality educational program. We have invested in state-of-the-art equipment and resources, ensuring that our students receive the most current, industry-relevant training. The combination of theoretical coursework and hands-on practical training has been well received by the students. The launch of this program has also enabled us to attract highly qualified faculty members with diverse backgrounds in the nursing field. Their expertise has been instrumental in developing a rigorous, relevant curriculum and creating a supportive learning environment for our students. We have also made strides in embedding equity and diversity within the program. We are striving to make nursing education accessible to all students, with a particular focus on providing opportunities for underrepresented and marginalized communities.</w:t>
      </w:r>
    </w:p>
    <w:p w14:paraId="7976FAF3" w14:textId="1952653E" w:rsidR="002132F9" w:rsidRPr="00367914" w:rsidRDefault="002132F9" w:rsidP="00367914">
      <w:pPr>
        <w:pStyle w:val="NormalWeb"/>
        <w:rPr>
          <w:rFonts w:ascii="Calibri" w:hAnsi="Calibri" w:cs="Calibri"/>
        </w:rPr>
      </w:pPr>
      <w:r>
        <w:rPr>
          <w:rFonts w:ascii="Calibri" w:hAnsi="Calibri" w:cs="Calibri"/>
        </w:rPr>
        <w:t>Kim Tucker, Director for Nursing Programs, said “funds like this support CBC’s mission of student success</w:t>
      </w:r>
      <w:r w:rsidR="000A25CC">
        <w:rPr>
          <w:rFonts w:ascii="Calibri" w:hAnsi="Calibri" w:cs="Calibri"/>
        </w:rPr>
        <w:t>, learning, and completion</w:t>
      </w:r>
      <w:r>
        <w:rPr>
          <w:rFonts w:ascii="Calibri" w:hAnsi="Calibri" w:cs="Calibri"/>
        </w:rPr>
        <w:t>. The core purpose of the LPN to BSN program is to equip Licensed Practical Nurses with a BSN, thus increasing the number of baccalaureate-prepared nurses in our region.” CBC is proud to offer a high</w:t>
      </w:r>
      <w:r w:rsidR="00351F1B">
        <w:rPr>
          <w:rFonts w:ascii="Calibri" w:hAnsi="Calibri" w:cs="Calibri"/>
        </w:rPr>
        <w:t xml:space="preserve"> quality</w:t>
      </w:r>
      <w:r>
        <w:rPr>
          <w:rFonts w:ascii="Calibri" w:hAnsi="Calibri" w:cs="Calibri"/>
        </w:rPr>
        <w:t xml:space="preserve"> of curriculum and </w:t>
      </w:r>
      <w:r w:rsidR="00351F1B">
        <w:rPr>
          <w:rFonts w:ascii="Calibri" w:hAnsi="Calibri" w:cs="Calibri"/>
        </w:rPr>
        <w:t xml:space="preserve">state of the art </w:t>
      </w:r>
      <w:bookmarkStart w:id="0" w:name="_GoBack"/>
      <w:bookmarkEnd w:id="0"/>
      <w:r>
        <w:rPr>
          <w:rFonts w:ascii="Calibri" w:hAnsi="Calibri" w:cs="Calibri"/>
        </w:rPr>
        <w:t xml:space="preserve">hands-on training to our students. </w:t>
      </w:r>
      <w:r w:rsidR="000A25CC">
        <w:rPr>
          <w:rFonts w:ascii="Calibri" w:hAnsi="Calibri" w:cs="Calibri"/>
        </w:rPr>
        <w:t xml:space="preserve">“Many CBC students remain in our community, we know that nurses are a valuable asset to our continued growth in the Tri-Cities. And we are proud to support that,” said Douglas Hughes, </w:t>
      </w:r>
      <w:r w:rsidR="000A25CC" w:rsidRPr="000A25CC">
        <w:rPr>
          <w:rFonts w:ascii="Calibri" w:hAnsi="Calibri" w:cs="Calibri"/>
        </w:rPr>
        <w:t>Dean for Health Sciences</w:t>
      </w:r>
      <w:r w:rsidR="000A25CC">
        <w:rPr>
          <w:rFonts w:ascii="Calibri" w:hAnsi="Calibri" w:cs="Calibri"/>
        </w:rPr>
        <w:t>.</w:t>
      </w:r>
    </w:p>
    <w:p w14:paraId="5D512F58" w14:textId="77777777" w:rsidR="00537C9A" w:rsidRPr="00537C9A" w:rsidRDefault="00537C9A" w:rsidP="00537C9A">
      <w:pPr>
        <w:pStyle w:val="NormalWeb"/>
        <w:shd w:val="clear" w:color="auto" w:fill="FFFFFF"/>
        <w:spacing w:before="0" w:after="0"/>
        <w:ind w:left="288"/>
        <w:jc w:val="center"/>
        <w:rPr>
          <w:rFonts w:ascii="Calibri" w:hAnsi="Calibri" w:cs="Calibri"/>
          <w:color w:val="000000"/>
          <w:sz w:val="22"/>
          <w:szCs w:val="16"/>
          <w:bdr w:val="none" w:sz="0" w:space="0" w:color="auto" w:frame="1"/>
        </w:rPr>
      </w:pPr>
      <w:r w:rsidRPr="00537C9A">
        <w:rPr>
          <w:rFonts w:ascii="Calibri" w:hAnsi="Calibri" w:cs="Calibri"/>
          <w:color w:val="000000"/>
          <w:sz w:val="22"/>
          <w:szCs w:val="16"/>
          <w:bdr w:val="none" w:sz="0" w:space="0" w:color="auto" w:frame="1"/>
        </w:rPr>
        <w:t># # #</w:t>
      </w:r>
    </w:p>
    <w:p w14:paraId="0E9239E2" w14:textId="77777777" w:rsidR="00243C9D" w:rsidRPr="007F0575" w:rsidRDefault="00336097" w:rsidP="00537C9A">
      <w:pPr>
        <w:pStyle w:val="NormalWeb"/>
        <w:shd w:val="clear" w:color="auto" w:fill="FFFFFF"/>
        <w:spacing w:before="0" w:after="0"/>
        <w:ind w:left="288"/>
        <w:rPr>
          <w:rFonts w:ascii="Minion Pro" w:hAnsi="Minion Pro"/>
          <w:color w:val="000000"/>
        </w:rPr>
      </w:pPr>
      <w:r>
        <w:rPr>
          <w:rFonts w:ascii="Calibri" w:hAnsi="Calibri" w:cs="Calibri"/>
          <w:color w:val="000000"/>
          <w:sz w:val="16"/>
          <w:szCs w:val="16"/>
          <w:bdr w:val="none" w:sz="0" w:space="0" w:color="auto" w:frame="1"/>
        </w:rPr>
        <w:t>Columbia Basin College (CBC) is a public community college serving the Tri-Cities and surrounding communities since 1955. CBC’s mission is to inspire, educate, and support all students in an environment of academic excellence leading to the completion of degrees, certifications, and educational transfers, while fostering meaningful employment, engaged citizenship, and a life-long joy of learning. CBC offers both two and four-year degrees and one-year Certificates. Bachelor of Applied Science degrees are offered in Applied Management, Applied Management in Agriculture or Healthcare Administration, Cyber Security, Dental Hygiene, Information Technology, Health Physics, Teacher Education and Project Management. CBC also offers a Bachelor of Science in Nursing.</w:t>
      </w:r>
    </w:p>
    <w:sectPr w:rsidR="00243C9D" w:rsidRPr="007F0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9D"/>
    <w:rsid w:val="0001135E"/>
    <w:rsid w:val="000A25CC"/>
    <w:rsid w:val="002102A0"/>
    <w:rsid w:val="002132F9"/>
    <w:rsid w:val="00233E14"/>
    <w:rsid w:val="00243C9D"/>
    <w:rsid w:val="0030741E"/>
    <w:rsid w:val="00336097"/>
    <w:rsid w:val="00351F1B"/>
    <w:rsid w:val="00352CFE"/>
    <w:rsid w:val="00362814"/>
    <w:rsid w:val="00367914"/>
    <w:rsid w:val="003D6706"/>
    <w:rsid w:val="003E656D"/>
    <w:rsid w:val="00404120"/>
    <w:rsid w:val="00487373"/>
    <w:rsid w:val="00523AC5"/>
    <w:rsid w:val="00537C9A"/>
    <w:rsid w:val="005A7B73"/>
    <w:rsid w:val="0064762F"/>
    <w:rsid w:val="0066673F"/>
    <w:rsid w:val="006B1073"/>
    <w:rsid w:val="006E09E7"/>
    <w:rsid w:val="00730E87"/>
    <w:rsid w:val="00743ADF"/>
    <w:rsid w:val="007F0575"/>
    <w:rsid w:val="00820B65"/>
    <w:rsid w:val="0082709D"/>
    <w:rsid w:val="00887644"/>
    <w:rsid w:val="00970B96"/>
    <w:rsid w:val="00972195"/>
    <w:rsid w:val="009C2758"/>
    <w:rsid w:val="009C4F8F"/>
    <w:rsid w:val="00A20A0E"/>
    <w:rsid w:val="00A61A9F"/>
    <w:rsid w:val="00AB1E21"/>
    <w:rsid w:val="00AE62BB"/>
    <w:rsid w:val="00B925B0"/>
    <w:rsid w:val="00B93286"/>
    <w:rsid w:val="00C106A6"/>
    <w:rsid w:val="00CA4A29"/>
    <w:rsid w:val="00CA6345"/>
    <w:rsid w:val="00CC2564"/>
    <w:rsid w:val="00CE2E2F"/>
    <w:rsid w:val="00DB5A48"/>
    <w:rsid w:val="00E07DB6"/>
    <w:rsid w:val="00E259F2"/>
    <w:rsid w:val="00F431A0"/>
    <w:rsid w:val="00F8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87DD"/>
  <w15:chartTrackingRefBased/>
  <w15:docId w15:val="{AE1EA24F-8733-4548-A9AB-BB600B0C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360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6097"/>
    <w:rPr>
      <w:color w:val="0000FF"/>
      <w:u w:val="single"/>
    </w:rPr>
  </w:style>
  <w:style w:type="paragraph" w:styleId="NormalWeb">
    <w:name w:val="Normal (Web)"/>
    <w:basedOn w:val="Normal"/>
    <w:uiPriority w:val="99"/>
    <w:unhideWhenUsed/>
    <w:rsid w:val="003360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33609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61A9F"/>
    <w:rPr>
      <w:color w:val="605E5C"/>
      <w:shd w:val="clear" w:color="auto" w:fill="E1DFDD"/>
    </w:rPr>
  </w:style>
  <w:style w:type="character" w:styleId="FollowedHyperlink">
    <w:name w:val="FollowedHyperlink"/>
    <w:basedOn w:val="DefaultParagraphFont"/>
    <w:uiPriority w:val="99"/>
    <w:semiHidden/>
    <w:unhideWhenUsed/>
    <w:rsid w:val="00523A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838051">
      <w:bodyDiv w:val="1"/>
      <w:marLeft w:val="0"/>
      <w:marRight w:val="0"/>
      <w:marTop w:val="0"/>
      <w:marBottom w:val="0"/>
      <w:divBdr>
        <w:top w:val="none" w:sz="0" w:space="0" w:color="auto"/>
        <w:left w:val="none" w:sz="0" w:space="0" w:color="auto"/>
        <w:bottom w:val="none" w:sz="0" w:space="0" w:color="auto"/>
        <w:right w:val="none" w:sz="0" w:space="0" w:color="auto"/>
      </w:divBdr>
    </w:div>
    <w:div w:id="1106542430">
      <w:bodyDiv w:val="1"/>
      <w:marLeft w:val="0"/>
      <w:marRight w:val="0"/>
      <w:marTop w:val="0"/>
      <w:marBottom w:val="0"/>
      <w:divBdr>
        <w:top w:val="none" w:sz="0" w:space="0" w:color="auto"/>
        <w:left w:val="none" w:sz="0" w:space="0" w:color="auto"/>
        <w:bottom w:val="none" w:sz="0" w:space="0" w:color="auto"/>
        <w:right w:val="none" w:sz="0" w:space="0" w:color="auto"/>
      </w:divBdr>
    </w:div>
    <w:div w:id="16517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bctc.edu/blogs/news-releases/2023/state-board-awards-high-demand-program-funding" TargetMode="External"/><Relationship Id="rId5" Type="http://schemas.openxmlformats.org/officeDocument/2006/relationships/hyperlink" Target="mailto:eburtner@columbiabasin.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Columbia Basin College</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Ibarra, Glendy</dc:creator>
  <cp:keywords/>
  <dc:description/>
  <cp:lastModifiedBy>Burtner, Elizabeth</cp:lastModifiedBy>
  <cp:revision>3</cp:revision>
  <dcterms:created xsi:type="dcterms:W3CDTF">2023-10-02T16:34:00Z</dcterms:created>
  <dcterms:modified xsi:type="dcterms:W3CDTF">2023-10-02T17:53:00Z</dcterms:modified>
</cp:coreProperties>
</file>