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96CB0" w14:textId="405BC66A" w:rsidR="003A071F" w:rsidRDefault="003A5B70">
      <w:pPr>
        <w:rPr>
          <w:rFonts w:cs="Tahoma"/>
        </w:rPr>
      </w:pPr>
      <w:r>
        <w:rPr>
          <w:rFonts w:cs="Tahoma"/>
        </w:rPr>
        <w:t>April 10, 2023</w:t>
      </w:r>
      <w:r w:rsidR="003A071F">
        <w:rPr>
          <w:rFonts w:cs="Tahoma"/>
        </w:rPr>
        <w:tab/>
      </w:r>
      <w:r w:rsidR="003A071F">
        <w:rPr>
          <w:rFonts w:cs="Tahoma"/>
        </w:rPr>
        <w:tab/>
      </w:r>
    </w:p>
    <w:p w14:paraId="186B4394" w14:textId="77777777" w:rsidR="003A071F" w:rsidRDefault="003A071F">
      <w:pPr>
        <w:rPr>
          <w:rFonts w:cs="Tahoma"/>
        </w:rPr>
      </w:pPr>
    </w:p>
    <w:p w14:paraId="48574477" w14:textId="05349342" w:rsidR="003A5B70" w:rsidRPr="003A5B70" w:rsidRDefault="003A5B70" w:rsidP="003A5B70">
      <w:pPr>
        <w:pStyle w:val="paragraph"/>
        <w:spacing w:before="0" w:beforeAutospacing="0" w:after="0" w:afterAutospacing="0"/>
        <w:textAlignment w:val="baseline"/>
        <w:rPr>
          <w:rFonts w:ascii="Segoe UI" w:hAnsi="Segoe UI" w:cs="Segoe UI"/>
          <w:sz w:val="28"/>
          <w:szCs w:val="28"/>
        </w:rPr>
      </w:pPr>
      <w:r w:rsidRPr="003A5B70">
        <w:rPr>
          <w:rStyle w:val="normaltextrun"/>
          <w:rFonts w:ascii="Calibri" w:hAnsi="Calibri" w:cs="Calibri"/>
          <w:b/>
          <w:bCs/>
          <w:color w:val="000000"/>
          <w:sz w:val="28"/>
          <w:szCs w:val="28"/>
        </w:rPr>
        <w:t>Appreciation for 911 Call Takers During National Public Safety Telecommunicators Week</w:t>
      </w:r>
      <w:r w:rsidRPr="003A5B70">
        <w:rPr>
          <w:rStyle w:val="eop"/>
          <w:rFonts w:ascii="Calibri" w:hAnsi="Calibri" w:cs="Calibri"/>
          <w:color w:val="000000"/>
          <w:sz w:val="28"/>
          <w:szCs w:val="28"/>
        </w:rPr>
        <w:t> </w:t>
      </w:r>
    </w:p>
    <w:p w14:paraId="56EA5E46" w14:textId="77777777" w:rsidR="003A5B70" w:rsidRPr="003A5B70" w:rsidRDefault="003A5B70" w:rsidP="003A5B70">
      <w:pPr>
        <w:pStyle w:val="paragraph"/>
        <w:spacing w:before="0" w:beforeAutospacing="0" w:after="0" w:afterAutospacing="0"/>
        <w:textAlignment w:val="baseline"/>
        <w:rPr>
          <w:rFonts w:asciiTheme="minorHAnsi" w:hAnsiTheme="minorHAnsi" w:cstheme="minorHAnsi"/>
          <w:sz w:val="18"/>
          <w:szCs w:val="18"/>
        </w:rPr>
      </w:pPr>
      <w:r>
        <w:rPr>
          <w:rStyle w:val="eop"/>
          <w:rFonts w:ascii="Calibri" w:hAnsi="Calibri" w:cs="Calibri"/>
          <w:color w:val="000000"/>
          <w:sz w:val="22"/>
          <w:szCs w:val="22"/>
        </w:rPr>
        <w:t> </w:t>
      </w:r>
    </w:p>
    <w:p w14:paraId="1AD8998D" w14:textId="77777777" w:rsidR="003A5B70" w:rsidRPr="003A5B70" w:rsidRDefault="003A5B70" w:rsidP="003A5B70">
      <w:pPr>
        <w:pStyle w:val="paragraph"/>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color w:val="000000"/>
          <w:sz w:val="22"/>
          <w:szCs w:val="22"/>
        </w:rPr>
        <w:t xml:space="preserve">Public safety telecommunicators at </w:t>
      </w:r>
      <w:r w:rsidRPr="003A5B70">
        <w:rPr>
          <w:rStyle w:val="normaltextrun"/>
          <w:rFonts w:asciiTheme="minorHAnsi" w:hAnsiTheme="minorHAnsi" w:cstheme="minorHAnsi"/>
          <w:sz w:val="22"/>
          <w:szCs w:val="22"/>
        </w:rPr>
        <w:t>the</w:t>
      </w:r>
      <w:r w:rsidRPr="003A5B70">
        <w:rPr>
          <w:rStyle w:val="normaltextrun"/>
          <w:rFonts w:asciiTheme="minorHAnsi" w:hAnsiTheme="minorHAnsi" w:cstheme="minorHAnsi"/>
          <w:color w:val="000000"/>
          <w:sz w:val="22"/>
          <w:szCs w:val="22"/>
          <w:shd w:val="clear" w:color="auto" w:fill="FFFFFF"/>
        </w:rPr>
        <w:t xml:space="preserve"> Portland Bureau of Emergency Communications (BOEC) </w:t>
      </w:r>
      <w:r w:rsidRPr="003A5B70">
        <w:rPr>
          <w:rStyle w:val="normaltextrun"/>
          <w:rFonts w:asciiTheme="minorHAnsi" w:hAnsiTheme="minorHAnsi" w:cstheme="minorHAnsi"/>
          <w:color w:val="000000"/>
          <w:sz w:val="22"/>
          <w:szCs w:val="22"/>
        </w:rPr>
        <w:t xml:space="preserve">are the link between the community and fire, medical, mental </w:t>
      </w:r>
      <w:proofErr w:type="gramStart"/>
      <w:r w:rsidRPr="003A5B70">
        <w:rPr>
          <w:rStyle w:val="normaltextrun"/>
          <w:rFonts w:asciiTheme="minorHAnsi" w:hAnsiTheme="minorHAnsi" w:cstheme="minorHAnsi"/>
          <w:color w:val="000000"/>
          <w:sz w:val="22"/>
          <w:szCs w:val="22"/>
        </w:rPr>
        <w:t>health</w:t>
      </w:r>
      <w:proofErr w:type="gramEnd"/>
      <w:r w:rsidRPr="003A5B70">
        <w:rPr>
          <w:rStyle w:val="normaltextrun"/>
          <w:rFonts w:asciiTheme="minorHAnsi" w:hAnsiTheme="minorHAnsi" w:cstheme="minorHAnsi"/>
          <w:color w:val="000000"/>
          <w:sz w:val="22"/>
          <w:szCs w:val="22"/>
        </w:rPr>
        <w:t xml:space="preserve"> and law enforcement agencies. 911 telecommunicators often provide life-saving instructions over the phone and give first responders the critical information they need before they arrive on the scene. The work of a 911 telecommunicator happens behind the scenes and out of the spotlight. </w:t>
      </w:r>
      <w:r w:rsidRPr="003A5B70">
        <w:rPr>
          <w:rStyle w:val="eop"/>
          <w:rFonts w:asciiTheme="minorHAnsi" w:hAnsiTheme="minorHAnsi" w:cstheme="minorHAnsi"/>
          <w:color w:val="000000"/>
          <w:sz w:val="22"/>
          <w:szCs w:val="22"/>
        </w:rPr>
        <w:t> </w:t>
      </w:r>
    </w:p>
    <w:p w14:paraId="02877D7C" w14:textId="77777777" w:rsidR="003A5B70" w:rsidRPr="003A5B70" w:rsidRDefault="003A5B70" w:rsidP="003A5B70">
      <w:pPr>
        <w:pStyle w:val="paragraph"/>
        <w:spacing w:before="0" w:beforeAutospacing="0" w:after="0" w:afterAutospacing="0"/>
        <w:textAlignment w:val="baseline"/>
        <w:rPr>
          <w:rFonts w:asciiTheme="minorHAnsi" w:hAnsiTheme="minorHAnsi" w:cstheme="minorHAnsi"/>
          <w:sz w:val="18"/>
          <w:szCs w:val="18"/>
        </w:rPr>
      </w:pPr>
      <w:r w:rsidRPr="003A5B70">
        <w:rPr>
          <w:rStyle w:val="eop"/>
          <w:rFonts w:asciiTheme="minorHAnsi" w:hAnsiTheme="minorHAnsi" w:cstheme="minorHAnsi"/>
          <w:color w:val="000000"/>
          <w:sz w:val="22"/>
          <w:szCs w:val="22"/>
        </w:rPr>
        <w:t> </w:t>
      </w:r>
    </w:p>
    <w:p w14:paraId="22E5A78F" w14:textId="77777777" w:rsidR="003A5B70" w:rsidRPr="003A5B70" w:rsidRDefault="003A5B70" w:rsidP="44617A70">
      <w:pPr>
        <w:pStyle w:val="paragraph"/>
        <w:spacing w:before="0" w:beforeAutospacing="0" w:after="0" w:afterAutospacing="0" w:line="259" w:lineRule="auto"/>
        <w:rPr>
          <w:rStyle w:val="normaltextrun"/>
          <w:rFonts w:asciiTheme="minorHAnsi" w:hAnsiTheme="minorHAnsi" w:cstheme="minorBidi"/>
          <w:color w:val="000000" w:themeColor="text1"/>
          <w:sz w:val="22"/>
          <w:szCs w:val="22"/>
        </w:rPr>
      </w:pPr>
      <w:r w:rsidRPr="44617A70">
        <w:rPr>
          <w:rStyle w:val="normaltextrun"/>
          <w:rFonts w:asciiTheme="minorHAnsi" w:hAnsiTheme="minorHAnsi" w:cstheme="minorBidi"/>
          <w:color w:val="000000" w:themeColor="text1"/>
          <w:sz w:val="22"/>
          <w:szCs w:val="22"/>
        </w:rPr>
        <w:t>National Public Safety Telecommunicators Week, from April 9 to 15, is an opportunity for these caring and talented call takers to be recognized for their dedication and professionalism.  </w:t>
      </w:r>
    </w:p>
    <w:p w14:paraId="5F59E48D" w14:textId="77777777" w:rsidR="003A5B70" w:rsidRPr="003A5B70" w:rsidRDefault="003A5B70" w:rsidP="44617A70">
      <w:pPr>
        <w:pStyle w:val="paragraph"/>
        <w:spacing w:before="0" w:beforeAutospacing="0" w:after="0" w:afterAutospacing="0" w:line="259" w:lineRule="auto"/>
        <w:rPr>
          <w:rStyle w:val="normaltextrun"/>
          <w:rFonts w:asciiTheme="minorHAnsi" w:hAnsiTheme="minorHAnsi" w:cstheme="minorBidi"/>
          <w:color w:val="000000" w:themeColor="text1"/>
          <w:sz w:val="22"/>
          <w:szCs w:val="22"/>
        </w:rPr>
      </w:pPr>
      <w:r w:rsidRPr="44617A70">
        <w:rPr>
          <w:rStyle w:val="normaltextrun"/>
          <w:rFonts w:asciiTheme="minorHAnsi" w:hAnsiTheme="minorHAnsi" w:cstheme="minorBidi"/>
          <w:color w:val="000000" w:themeColor="text1"/>
          <w:sz w:val="22"/>
          <w:szCs w:val="22"/>
        </w:rPr>
        <w:t> </w:t>
      </w:r>
    </w:p>
    <w:p w14:paraId="16A1F0A2" w14:textId="511EA179" w:rsidR="003A5B70" w:rsidRPr="003A5B70" w:rsidRDefault="78961CF5" w:rsidP="44617A70">
      <w:pPr>
        <w:pStyle w:val="paragraph"/>
        <w:spacing w:before="0" w:beforeAutospacing="0" w:after="0" w:afterAutospacing="0" w:line="259" w:lineRule="auto"/>
        <w:rPr>
          <w:rStyle w:val="normaltextrun"/>
          <w:rFonts w:asciiTheme="minorHAnsi" w:hAnsiTheme="minorHAnsi" w:cstheme="minorBidi"/>
          <w:color w:val="000000" w:themeColor="text1"/>
          <w:sz w:val="22"/>
          <w:szCs w:val="22"/>
        </w:rPr>
      </w:pPr>
      <w:r w:rsidRPr="44617A70">
        <w:rPr>
          <w:rStyle w:val="normaltextrun"/>
          <w:rFonts w:asciiTheme="minorHAnsi" w:hAnsiTheme="minorHAnsi" w:cstheme="minorBidi"/>
          <w:color w:val="000000" w:themeColor="text1"/>
          <w:sz w:val="22"/>
          <w:szCs w:val="22"/>
        </w:rPr>
        <w:t>"</w:t>
      </w:r>
      <w:r w:rsidR="003A5B70" w:rsidRPr="44617A70">
        <w:rPr>
          <w:rStyle w:val="normaltextrun"/>
          <w:rFonts w:asciiTheme="minorHAnsi" w:hAnsiTheme="minorHAnsi" w:cstheme="minorBidi"/>
          <w:color w:val="000000" w:themeColor="text1"/>
          <w:sz w:val="22"/>
          <w:szCs w:val="22"/>
        </w:rPr>
        <w:t xml:space="preserve">I’m so proud of how our call takers have persevered through changing and challenging times. Our call takers </w:t>
      </w:r>
      <w:r w:rsidR="44600C82" w:rsidRPr="44617A70">
        <w:rPr>
          <w:rStyle w:val="normaltextrun"/>
          <w:rFonts w:asciiTheme="minorHAnsi" w:hAnsiTheme="minorHAnsi" w:cstheme="minorBidi"/>
          <w:color w:val="000000" w:themeColor="text1"/>
          <w:sz w:val="22"/>
          <w:szCs w:val="22"/>
        </w:rPr>
        <w:t xml:space="preserve">and dispatchers </w:t>
      </w:r>
      <w:r w:rsidR="003A5B70" w:rsidRPr="44617A70">
        <w:rPr>
          <w:rStyle w:val="normaltextrun"/>
          <w:rFonts w:asciiTheme="minorHAnsi" w:hAnsiTheme="minorHAnsi" w:cstheme="minorBidi"/>
          <w:color w:val="000000" w:themeColor="text1"/>
          <w:sz w:val="22"/>
          <w:szCs w:val="22"/>
        </w:rPr>
        <w:t>have risen to every challenge. I want to thank them for the li</w:t>
      </w:r>
      <w:r w:rsidR="45EE97BF" w:rsidRPr="44617A70">
        <w:rPr>
          <w:rStyle w:val="normaltextrun"/>
          <w:rFonts w:asciiTheme="minorHAnsi" w:hAnsiTheme="minorHAnsi" w:cstheme="minorBidi"/>
          <w:color w:val="000000" w:themeColor="text1"/>
          <w:sz w:val="22"/>
          <w:szCs w:val="22"/>
        </w:rPr>
        <w:t>f</w:t>
      </w:r>
      <w:r w:rsidR="003A5B70" w:rsidRPr="44617A70">
        <w:rPr>
          <w:rStyle w:val="normaltextrun"/>
          <w:rFonts w:asciiTheme="minorHAnsi" w:hAnsiTheme="minorHAnsi" w:cstheme="minorBidi"/>
          <w:color w:val="000000" w:themeColor="text1"/>
          <w:sz w:val="22"/>
          <w:szCs w:val="22"/>
        </w:rPr>
        <w:t>e-saving service they provide to our community,” said BOEC Director Bob Cozzie. </w:t>
      </w:r>
    </w:p>
    <w:p w14:paraId="10F3F8A4" w14:textId="76B7D817" w:rsidR="003A5B70" w:rsidRPr="003A5B70" w:rsidRDefault="003A5B70" w:rsidP="44617A70">
      <w:pPr>
        <w:pStyle w:val="paragraph"/>
        <w:spacing w:before="0" w:beforeAutospacing="0" w:after="0" w:afterAutospacing="0" w:line="259" w:lineRule="auto"/>
        <w:rPr>
          <w:rStyle w:val="normaltextrun"/>
          <w:rFonts w:asciiTheme="minorHAnsi" w:hAnsiTheme="minorHAnsi" w:cstheme="minorBidi"/>
          <w:color w:val="000000" w:themeColor="text1"/>
          <w:sz w:val="22"/>
          <w:szCs w:val="22"/>
        </w:rPr>
      </w:pPr>
    </w:p>
    <w:p w14:paraId="09858C01" w14:textId="5AAFD8E9" w:rsidR="003A5B70" w:rsidRPr="003A5B70" w:rsidRDefault="3648075B" w:rsidP="44617A70">
      <w:pPr>
        <w:pStyle w:val="paragraph"/>
        <w:spacing w:before="0" w:beforeAutospacing="0" w:after="0" w:afterAutospacing="0" w:line="259" w:lineRule="auto"/>
        <w:rPr>
          <w:rStyle w:val="normaltextrun"/>
          <w:rFonts w:asciiTheme="minorHAnsi" w:hAnsiTheme="minorHAnsi" w:cstheme="minorBidi"/>
          <w:color w:val="000000" w:themeColor="text1"/>
          <w:sz w:val="22"/>
          <w:szCs w:val="22"/>
        </w:rPr>
      </w:pPr>
      <w:r w:rsidRPr="44617A70">
        <w:rPr>
          <w:rStyle w:val="normaltextrun"/>
          <w:rFonts w:asciiTheme="minorHAnsi" w:hAnsiTheme="minorHAnsi" w:cstheme="minorBidi"/>
          <w:color w:val="000000" w:themeColor="text1"/>
          <w:sz w:val="22"/>
          <w:szCs w:val="22"/>
        </w:rPr>
        <w:t>“BOEC’s call takers and dispatchers are the unsung heroes of our public safety system. When called on to answer what’s often the worst moment in someone’s life, they do so with skill and compassion. I’m committed to supporting their critical first response work as Portland’s Public Safety Commissioner, because these call takers are literally our light in the darkness,” said Portland City Commissioner Renee Gonzalez, who oversees the Public Safety bureaus. </w:t>
      </w:r>
    </w:p>
    <w:p w14:paraId="60D721C0" w14:textId="2B6C3878" w:rsidR="003A5B70" w:rsidRPr="003A5B70" w:rsidRDefault="003A5B70" w:rsidP="44617A70">
      <w:pPr>
        <w:pStyle w:val="paragraph"/>
        <w:spacing w:before="0" w:beforeAutospacing="0" w:after="0" w:afterAutospacing="0" w:line="259" w:lineRule="auto"/>
        <w:rPr>
          <w:rStyle w:val="normaltextrun"/>
          <w:rFonts w:asciiTheme="minorHAnsi" w:hAnsiTheme="minorHAnsi" w:cstheme="minorBidi"/>
          <w:color w:val="000000" w:themeColor="text1"/>
          <w:sz w:val="22"/>
          <w:szCs w:val="22"/>
        </w:rPr>
      </w:pPr>
      <w:r w:rsidRPr="44617A70">
        <w:rPr>
          <w:rStyle w:val="normaltextrun"/>
          <w:rFonts w:asciiTheme="minorHAnsi" w:hAnsiTheme="minorHAnsi" w:cstheme="minorBidi"/>
          <w:color w:val="000000" w:themeColor="text1"/>
          <w:sz w:val="22"/>
          <w:szCs w:val="22"/>
        </w:rPr>
        <w:t> </w:t>
      </w:r>
    </w:p>
    <w:p w14:paraId="3836B012"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color w:val="000000"/>
          <w:sz w:val="22"/>
          <w:szCs w:val="22"/>
        </w:rPr>
        <w:t>The Portland Bureau of Emergency Communications announces its annual </w:t>
      </w:r>
      <w:r w:rsidRPr="003A5B70">
        <w:rPr>
          <w:rStyle w:val="normaltextrun"/>
          <w:rFonts w:asciiTheme="minorHAnsi" w:hAnsiTheme="minorHAnsi" w:cstheme="minorHAnsi"/>
          <w:i/>
          <w:iCs/>
          <w:color w:val="000000"/>
          <w:sz w:val="22"/>
          <w:szCs w:val="22"/>
        </w:rPr>
        <w:t>911 Award</w:t>
      </w:r>
      <w:r w:rsidRPr="003A5B70">
        <w:rPr>
          <w:rStyle w:val="normaltextrun"/>
          <w:rFonts w:asciiTheme="minorHAnsi" w:hAnsiTheme="minorHAnsi" w:cstheme="minorHAnsi"/>
          <w:color w:val="000000"/>
          <w:sz w:val="22"/>
          <w:szCs w:val="22"/>
        </w:rPr>
        <w:t> winners:</w:t>
      </w:r>
      <w:r w:rsidRPr="003A5B70">
        <w:rPr>
          <w:rStyle w:val="eop"/>
          <w:rFonts w:asciiTheme="minorHAnsi" w:hAnsiTheme="minorHAnsi" w:cstheme="minorHAnsi"/>
          <w:color w:val="000000"/>
          <w:sz w:val="22"/>
          <w:szCs w:val="22"/>
        </w:rPr>
        <w:t> </w:t>
      </w:r>
    </w:p>
    <w:p w14:paraId="250D7CE8"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eop"/>
          <w:rFonts w:asciiTheme="minorHAnsi" w:hAnsiTheme="minorHAnsi" w:cstheme="minorHAnsi"/>
          <w:color w:val="000000"/>
          <w:sz w:val="22"/>
          <w:szCs w:val="22"/>
        </w:rPr>
        <w:t> </w:t>
      </w:r>
    </w:p>
    <w:p w14:paraId="117D8602"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b/>
          <w:bCs/>
          <w:color w:val="993300"/>
          <w:sz w:val="22"/>
          <w:szCs w:val="22"/>
        </w:rPr>
        <w:t xml:space="preserve">Telecommunicator of the Year: </w:t>
      </w:r>
      <w:r w:rsidRPr="003A5B70">
        <w:rPr>
          <w:rStyle w:val="normaltextrun"/>
          <w:rFonts w:asciiTheme="minorHAnsi" w:hAnsiTheme="minorHAnsi" w:cstheme="minorHAnsi"/>
          <w:color w:val="000000"/>
          <w:sz w:val="22"/>
          <w:szCs w:val="22"/>
        </w:rPr>
        <w:t>This award recognizes a telecommunicator who demonstrates the highest level of commitment to the profession through dedication to continuous improvement, initiative in professional development, care of customers, investment in the center team, promotion of the Telecommunicator Code of Ethics, leadership by example, and who – by act or deed – makes an exceptionally noteworthy contribution, thus positively impacting the Telecommunications Center in a significant way.</w:t>
      </w:r>
      <w:r w:rsidRPr="003A5B70">
        <w:rPr>
          <w:rStyle w:val="eop"/>
          <w:rFonts w:asciiTheme="minorHAnsi" w:hAnsiTheme="minorHAnsi" w:cstheme="minorHAnsi"/>
          <w:color w:val="000000"/>
          <w:sz w:val="22"/>
          <w:szCs w:val="22"/>
        </w:rPr>
        <w:t> </w:t>
      </w:r>
    </w:p>
    <w:p w14:paraId="178AB745"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eop"/>
          <w:rFonts w:asciiTheme="minorHAnsi" w:hAnsiTheme="minorHAnsi" w:cstheme="minorHAnsi"/>
          <w:color w:val="993300"/>
          <w:sz w:val="22"/>
          <w:szCs w:val="22"/>
        </w:rPr>
        <w:t> </w:t>
      </w:r>
    </w:p>
    <w:p w14:paraId="3FA5A2EA"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b/>
          <w:bCs/>
          <w:color w:val="993300"/>
          <w:sz w:val="22"/>
          <w:szCs w:val="22"/>
        </w:rPr>
        <w:t>Supervisor of the Year:</w:t>
      </w:r>
      <w:r w:rsidRPr="003A5B70">
        <w:rPr>
          <w:rStyle w:val="normaltextrun"/>
          <w:rFonts w:asciiTheme="minorHAnsi" w:hAnsiTheme="minorHAnsi" w:cstheme="minorHAnsi"/>
          <w:color w:val="000000"/>
          <w:sz w:val="22"/>
          <w:szCs w:val="22"/>
        </w:rPr>
        <w:t xml:space="preserve"> </w:t>
      </w:r>
      <w:r w:rsidRPr="003A5B70">
        <w:rPr>
          <w:rStyle w:val="normaltextrun"/>
          <w:rFonts w:asciiTheme="minorHAnsi" w:hAnsiTheme="minorHAnsi" w:cstheme="minorHAnsi"/>
          <w:b/>
          <w:bCs/>
          <w:color w:val="4A4849"/>
          <w:sz w:val="22"/>
          <w:szCs w:val="22"/>
        </w:rPr>
        <w:t>Josh Edinger</w:t>
      </w:r>
      <w:r w:rsidRPr="003A5B70">
        <w:rPr>
          <w:rStyle w:val="eop"/>
          <w:rFonts w:asciiTheme="minorHAnsi" w:hAnsiTheme="minorHAnsi" w:cstheme="minorHAnsi"/>
          <w:color w:val="4A4849"/>
          <w:sz w:val="22"/>
          <w:szCs w:val="22"/>
        </w:rPr>
        <w:t> </w:t>
      </w:r>
    </w:p>
    <w:p w14:paraId="5067C479"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color w:val="000000"/>
          <w:sz w:val="22"/>
          <w:szCs w:val="22"/>
        </w:rPr>
        <w:t>This award recognizes the line supervisor whose efforts on behalf of the Dispatch Center demonstrate the highest level of commitment to its personnel and their excellence, professionalism, and success. The individual will exemplify leadership, integrity, trustworthiness, dependability, and forward thinking; will coach and encourage the strengths and skills in each employee, to assist in achieving each dispatcher’s personal best; will demonstrate initiative and creativity in policies, procedures and/or new programs; will enhance or improve the operation and morale of the center; will promote the Telecommunicator Code of Ethics on a daily basis through example; and will build and maintain a positive rapport with co-workers and customers alike.</w:t>
      </w:r>
      <w:r w:rsidRPr="003A5B70">
        <w:rPr>
          <w:rStyle w:val="eop"/>
          <w:rFonts w:asciiTheme="minorHAnsi" w:hAnsiTheme="minorHAnsi" w:cstheme="minorHAnsi"/>
          <w:color w:val="000000"/>
          <w:sz w:val="22"/>
          <w:szCs w:val="22"/>
        </w:rPr>
        <w:t> </w:t>
      </w:r>
    </w:p>
    <w:p w14:paraId="37E92B27"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eop"/>
          <w:rFonts w:asciiTheme="minorHAnsi" w:hAnsiTheme="minorHAnsi" w:cstheme="minorHAnsi"/>
          <w:color w:val="993300"/>
          <w:sz w:val="22"/>
          <w:szCs w:val="22"/>
        </w:rPr>
        <w:t> </w:t>
      </w:r>
    </w:p>
    <w:p w14:paraId="07293ECE"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b/>
          <w:bCs/>
          <w:color w:val="993300"/>
          <w:sz w:val="22"/>
          <w:szCs w:val="22"/>
        </w:rPr>
        <w:t xml:space="preserve">Coach of the Year: </w:t>
      </w:r>
      <w:r w:rsidRPr="003A5B70">
        <w:rPr>
          <w:rStyle w:val="normaltextrun"/>
          <w:rFonts w:asciiTheme="minorHAnsi" w:hAnsiTheme="minorHAnsi" w:cstheme="minorHAnsi"/>
          <w:b/>
          <w:bCs/>
          <w:color w:val="4A4849"/>
          <w:sz w:val="22"/>
          <w:szCs w:val="22"/>
        </w:rPr>
        <w:t>Erika Madrigal</w:t>
      </w:r>
      <w:r w:rsidRPr="003A5B70">
        <w:rPr>
          <w:rStyle w:val="eop"/>
          <w:rFonts w:asciiTheme="minorHAnsi" w:hAnsiTheme="minorHAnsi" w:cstheme="minorHAnsi"/>
          <w:color w:val="4A4849"/>
          <w:sz w:val="22"/>
          <w:szCs w:val="22"/>
        </w:rPr>
        <w:t> </w:t>
      </w:r>
    </w:p>
    <w:p w14:paraId="545B0AD3"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color w:val="000000"/>
          <w:sz w:val="22"/>
          <w:szCs w:val="22"/>
        </w:rPr>
        <w:lastRenderedPageBreak/>
        <w:t>This award recognizes the Dispatch Coach whose contributions are instrumental in the excellence and success of those working within the Dispatch Center. This individual or team will exemplify leadership, integrity, trustworthiness, and dependability; will promote the Telecommunicator Code of Ethics through study and example; will mentor new employees with the commitment to their success; will set a positive and forward thinking tone within the dispatch environment; will use new and creative approaches to the ever-changing dynamics of the dispatch profession; and will seek out learning opportunities for themselves and the personnel whose success they have been entrusted to achieve.</w:t>
      </w:r>
      <w:r w:rsidRPr="003A5B70">
        <w:rPr>
          <w:rStyle w:val="eop"/>
          <w:rFonts w:asciiTheme="minorHAnsi" w:hAnsiTheme="minorHAnsi" w:cstheme="minorHAnsi"/>
          <w:color w:val="000000"/>
          <w:sz w:val="22"/>
          <w:szCs w:val="22"/>
        </w:rPr>
        <w:t> </w:t>
      </w:r>
    </w:p>
    <w:p w14:paraId="43BB1E03"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eop"/>
          <w:rFonts w:asciiTheme="minorHAnsi" w:hAnsiTheme="minorHAnsi" w:cstheme="minorHAnsi"/>
          <w:color w:val="993300"/>
          <w:sz w:val="22"/>
          <w:szCs w:val="22"/>
        </w:rPr>
        <w:t> </w:t>
      </w:r>
    </w:p>
    <w:p w14:paraId="7C7B3F5D"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b/>
          <w:bCs/>
          <w:color w:val="993300"/>
          <w:sz w:val="22"/>
          <w:szCs w:val="22"/>
        </w:rPr>
        <w:t xml:space="preserve">Outstanding Team Member: </w:t>
      </w:r>
      <w:r w:rsidRPr="003A5B70">
        <w:rPr>
          <w:rStyle w:val="normaltextrun"/>
          <w:rFonts w:asciiTheme="minorHAnsi" w:hAnsiTheme="minorHAnsi" w:cstheme="minorHAnsi"/>
          <w:b/>
          <w:bCs/>
          <w:color w:val="4A4849"/>
          <w:sz w:val="22"/>
          <w:szCs w:val="22"/>
        </w:rPr>
        <w:t>Chelsea LaBar</w:t>
      </w:r>
      <w:r w:rsidRPr="003A5B70">
        <w:rPr>
          <w:rStyle w:val="eop"/>
          <w:rFonts w:asciiTheme="minorHAnsi" w:hAnsiTheme="minorHAnsi" w:cstheme="minorHAnsi"/>
          <w:color w:val="4A4849"/>
          <w:sz w:val="22"/>
          <w:szCs w:val="22"/>
        </w:rPr>
        <w:t> </w:t>
      </w:r>
    </w:p>
    <w:p w14:paraId="1F3AD0AB"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color w:val="000000"/>
          <w:sz w:val="22"/>
          <w:szCs w:val="22"/>
        </w:rPr>
        <w:t>This award recognizes any person employed by a telecommunications center who, by act or deed, makes an extremely noteworthy contribution – thus positively impacting emergency telecommunications within the agency, region, or state in a significant way.</w:t>
      </w:r>
      <w:r w:rsidRPr="003A5B70">
        <w:rPr>
          <w:rStyle w:val="eop"/>
          <w:rFonts w:asciiTheme="minorHAnsi" w:hAnsiTheme="minorHAnsi" w:cstheme="minorHAnsi"/>
          <w:color w:val="000000"/>
          <w:sz w:val="22"/>
          <w:szCs w:val="22"/>
        </w:rPr>
        <w:t> </w:t>
      </w:r>
    </w:p>
    <w:p w14:paraId="2E63E998"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color w:val="000000"/>
          <w:sz w:val="22"/>
          <w:szCs w:val="22"/>
        </w:rPr>
        <w:t xml:space="preserve">This award is meant to show appreciation to someone not at a dispatch console, but whose contributions to the team help with </w:t>
      </w:r>
      <w:proofErr w:type="gramStart"/>
      <w:r w:rsidRPr="003A5B70">
        <w:rPr>
          <w:rStyle w:val="contextualspellingandgrammarerror"/>
          <w:rFonts w:asciiTheme="minorHAnsi" w:hAnsiTheme="minorHAnsi" w:cstheme="minorHAnsi"/>
          <w:color w:val="000000"/>
          <w:sz w:val="22"/>
          <w:szCs w:val="22"/>
        </w:rPr>
        <w:t>day to day</w:t>
      </w:r>
      <w:proofErr w:type="gramEnd"/>
      <w:r w:rsidRPr="003A5B70">
        <w:rPr>
          <w:rStyle w:val="normaltextrun"/>
          <w:rFonts w:asciiTheme="minorHAnsi" w:hAnsiTheme="minorHAnsi" w:cstheme="minorHAnsi"/>
          <w:color w:val="000000"/>
          <w:sz w:val="22"/>
          <w:szCs w:val="22"/>
        </w:rPr>
        <w:t xml:space="preserve"> operations.</w:t>
      </w:r>
      <w:r w:rsidRPr="003A5B70">
        <w:rPr>
          <w:rStyle w:val="eop"/>
          <w:rFonts w:asciiTheme="minorHAnsi" w:hAnsiTheme="minorHAnsi" w:cstheme="minorHAnsi"/>
          <w:color w:val="000000"/>
          <w:sz w:val="22"/>
          <w:szCs w:val="22"/>
        </w:rPr>
        <w:t> </w:t>
      </w:r>
    </w:p>
    <w:p w14:paraId="4A052BE8"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eop"/>
          <w:rFonts w:asciiTheme="minorHAnsi" w:hAnsiTheme="minorHAnsi" w:cstheme="minorHAnsi"/>
          <w:color w:val="000000"/>
          <w:sz w:val="22"/>
          <w:szCs w:val="22"/>
        </w:rPr>
        <w:t> </w:t>
      </w:r>
    </w:p>
    <w:p w14:paraId="43724C42"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b/>
          <w:bCs/>
          <w:color w:val="993300"/>
          <w:sz w:val="22"/>
          <w:szCs w:val="22"/>
        </w:rPr>
        <w:t xml:space="preserve">Champ Award: </w:t>
      </w:r>
      <w:r w:rsidRPr="003A5B70">
        <w:rPr>
          <w:rStyle w:val="normaltextrun"/>
          <w:rFonts w:asciiTheme="minorHAnsi" w:hAnsiTheme="minorHAnsi" w:cstheme="minorHAnsi"/>
          <w:b/>
          <w:bCs/>
          <w:color w:val="4A4849"/>
          <w:sz w:val="22"/>
          <w:szCs w:val="22"/>
        </w:rPr>
        <w:t>Kate Williams</w:t>
      </w:r>
      <w:r w:rsidRPr="003A5B70">
        <w:rPr>
          <w:rStyle w:val="eop"/>
          <w:rFonts w:asciiTheme="minorHAnsi" w:hAnsiTheme="minorHAnsi" w:cstheme="minorHAnsi"/>
          <w:color w:val="4A4849"/>
          <w:sz w:val="22"/>
          <w:szCs w:val="22"/>
        </w:rPr>
        <w:t> </w:t>
      </w:r>
    </w:p>
    <w:p w14:paraId="12E445D0" w14:textId="77777777" w:rsidR="003A5B70" w:rsidRPr="003A5B70" w:rsidRDefault="003A5B70" w:rsidP="003A5B7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color w:val="000000"/>
          <w:sz w:val="22"/>
          <w:szCs w:val="22"/>
        </w:rPr>
        <w:t>Also called the </w:t>
      </w:r>
      <w:r w:rsidRPr="003A5B70">
        <w:rPr>
          <w:rStyle w:val="normaltextrun"/>
          <w:rFonts w:asciiTheme="minorHAnsi" w:hAnsiTheme="minorHAnsi" w:cstheme="minorHAnsi"/>
          <w:i/>
          <w:iCs/>
          <w:color w:val="993300"/>
          <w:sz w:val="22"/>
          <w:szCs w:val="22"/>
        </w:rPr>
        <w:t>“Hearts of 9-1-1 Award</w:t>
      </w:r>
      <w:r w:rsidRPr="003A5B70">
        <w:rPr>
          <w:rStyle w:val="normaltextrun"/>
          <w:rFonts w:asciiTheme="minorHAnsi" w:hAnsiTheme="minorHAnsi" w:cstheme="minorHAnsi"/>
          <w:b/>
          <w:bCs/>
          <w:i/>
          <w:iCs/>
          <w:color w:val="993300"/>
          <w:sz w:val="22"/>
          <w:szCs w:val="22"/>
        </w:rPr>
        <w:t>,</w:t>
      </w:r>
      <w:r w:rsidRPr="003A5B70">
        <w:rPr>
          <w:rStyle w:val="normaltextrun"/>
          <w:rFonts w:asciiTheme="minorHAnsi" w:hAnsiTheme="minorHAnsi" w:cstheme="minorHAnsi"/>
          <w:i/>
          <w:iCs/>
          <w:color w:val="993300"/>
          <w:sz w:val="22"/>
          <w:szCs w:val="22"/>
        </w:rPr>
        <w:t>”</w:t>
      </w:r>
      <w:r w:rsidRPr="003A5B70">
        <w:rPr>
          <w:rStyle w:val="normaltextrun"/>
          <w:rFonts w:asciiTheme="minorHAnsi" w:hAnsiTheme="minorHAnsi" w:cstheme="minorHAnsi"/>
          <w:b/>
          <w:bCs/>
          <w:color w:val="993300"/>
          <w:sz w:val="22"/>
          <w:szCs w:val="22"/>
        </w:rPr>
        <w:t> </w:t>
      </w:r>
      <w:r w:rsidRPr="003A5B70">
        <w:rPr>
          <w:rStyle w:val="normaltextrun"/>
          <w:rFonts w:asciiTheme="minorHAnsi" w:hAnsiTheme="minorHAnsi" w:cstheme="minorHAnsi"/>
          <w:color w:val="000000"/>
          <w:sz w:val="22"/>
          <w:szCs w:val="22"/>
        </w:rPr>
        <w:t xml:space="preserve">this honor recognizes an individual, team or agency who, outside of the normal heroic duties of daily work life, goes “above and beyond the console” – and exemplifies the human spirit and generous, caring, compassionate hearts of our 9-1-1 community. As demonstrated through actions of selfless humanitarianism; devotion to others, through personal service; and giving of their time, </w:t>
      </w:r>
      <w:proofErr w:type="gramStart"/>
      <w:r w:rsidRPr="003A5B70">
        <w:rPr>
          <w:rStyle w:val="normaltextrun"/>
          <w:rFonts w:asciiTheme="minorHAnsi" w:hAnsiTheme="minorHAnsi" w:cstheme="minorHAnsi"/>
          <w:color w:val="000000"/>
          <w:sz w:val="22"/>
          <w:szCs w:val="22"/>
        </w:rPr>
        <w:t>efforts</w:t>
      </w:r>
      <w:proofErr w:type="gramEnd"/>
      <w:r w:rsidRPr="003A5B70">
        <w:rPr>
          <w:rStyle w:val="normaltextrun"/>
          <w:rFonts w:asciiTheme="minorHAnsi" w:hAnsiTheme="minorHAnsi" w:cstheme="minorHAnsi"/>
          <w:color w:val="000000"/>
          <w:sz w:val="22"/>
          <w:szCs w:val="22"/>
        </w:rPr>
        <w:t xml:space="preserve"> and talents – this individual, team, or agency proves that “9-1-1 hearts” extend to service beyond the job, touching lives and providing support through contributions to their community.</w:t>
      </w:r>
      <w:r w:rsidRPr="003A5B70">
        <w:rPr>
          <w:rStyle w:val="eop"/>
          <w:rFonts w:asciiTheme="minorHAnsi" w:hAnsiTheme="minorHAnsi" w:cstheme="minorHAnsi"/>
          <w:color w:val="000000"/>
          <w:sz w:val="22"/>
          <w:szCs w:val="22"/>
        </w:rPr>
        <w:t> </w:t>
      </w:r>
    </w:p>
    <w:p w14:paraId="5A56FB20" w14:textId="77777777" w:rsidR="003A5B70" w:rsidRPr="003A5B70" w:rsidRDefault="003A5B70" w:rsidP="003A5B70">
      <w:pPr>
        <w:pStyle w:val="paragraph"/>
        <w:spacing w:before="0" w:beforeAutospacing="0" w:after="0" w:afterAutospacing="0"/>
        <w:textAlignment w:val="baseline"/>
        <w:rPr>
          <w:rFonts w:asciiTheme="minorHAnsi" w:hAnsiTheme="minorHAnsi" w:cstheme="minorHAnsi"/>
          <w:sz w:val="18"/>
          <w:szCs w:val="18"/>
        </w:rPr>
      </w:pPr>
      <w:r w:rsidRPr="003A5B70">
        <w:rPr>
          <w:rStyle w:val="eop"/>
          <w:rFonts w:asciiTheme="minorHAnsi" w:hAnsiTheme="minorHAnsi" w:cstheme="minorHAnsi"/>
          <w:sz w:val="22"/>
          <w:szCs w:val="22"/>
        </w:rPr>
        <w:t> </w:t>
      </w:r>
    </w:p>
    <w:p w14:paraId="55ECEE2A" w14:textId="77777777" w:rsidR="003A5B70" w:rsidRPr="003A5B70" w:rsidRDefault="003A5B70" w:rsidP="003A5B70">
      <w:pPr>
        <w:pStyle w:val="paragraph"/>
        <w:spacing w:before="0" w:beforeAutospacing="0" w:after="0" w:afterAutospacing="0"/>
        <w:textAlignment w:val="baseline"/>
        <w:rPr>
          <w:rFonts w:asciiTheme="minorHAnsi" w:hAnsiTheme="minorHAnsi" w:cstheme="minorHAnsi"/>
          <w:sz w:val="18"/>
          <w:szCs w:val="18"/>
        </w:rPr>
      </w:pPr>
      <w:r w:rsidRPr="003A5B70">
        <w:rPr>
          <w:rStyle w:val="normaltextrun"/>
          <w:rFonts w:asciiTheme="minorHAnsi" w:hAnsiTheme="minorHAnsi" w:cstheme="minorHAnsi"/>
          <w:color w:val="000000"/>
          <w:sz w:val="22"/>
          <w:szCs w:val="22"/>
        </w:rPr>
        <w:t>BOEC also recognizes telecommunicators in the categories of: </w:t>
      </w:r>
      <w:r w:rsidRPr="003A5B70">
        <w:rPr>
          <w:rStyle w:val="eop"/>
          <w:rFonts w:asciiTheme="minorHAnsi" w:hAnsiTheme="minorHAnsi" w:cstheme="minorHAnsi"/>
          <w:color w:val="000000"/>
          <w:sz w:val="22"/>
          <w:szCs w:val="22"/>
        </w:rPr>
        <w:t> </w:t>
      </w:r>
    </w:p>
    <w:p w14:paraId="7D799E8A" w14:textId="77777777" w:rsidR="003A5B70" w:rsidRPr="003A5B70" w:rsidRDefault="003A5B70" w:rsidP="003A5B70">
      <w:pPr>
        <w:pStyle w:val="paragraph"/>
        <w:numPr>
          <w:ilvl w:val="0"/>
          <w:numId w:val="8"/>
        </w:numPr>
        <w:spacing w:before="0" w:beforeAutospacing="0" w:after="0" w:afterAutospacing="0"/>
        <w:ind w:left="1080" w:firstLine="0"/>
        <w:textAlignment w:val="baseline"/>
        <w:rPr>
          <w:rFonts w:asciiTheme="minorHAnsi" w:hAnsiTheme="minorHAnsi" w:cstheme="minorHAnsi"/>
          <w:sz w:val="22"/>
          <w:szCs w:val="22"/>
        </w:rPr>
      </w:pPr>
      <w:r w:rsidRPr="003A5B70">
        <w:rPr>
          <w:rStyle w:val="normaltextrun"/>
          <w:rFonts w:asciiTheme="minorHAnsi" w:hAnsiTheme="minorHAnsi" w:cstheme="minorHAnsi"/>
          <w:b/>
          <w:bCs/>
          <w:color w:val="993300"/>
          <w:sz w:val="22"/>
          <w:szCs w:val="22"/>
        </w:rPr>
        <w:t>Critical Incident Award</w:t>
      </w:r>
      <w:r w:rsidRPr="003A5B70">
        <w:rPr>
          <w:rStyle w:val="normaltextrun"/>
          <w:rFonts w:asciiTheme="minorHAnsi" w:hAnsiTheme="minorHAnsi" w:cstheme="minorHAnsi"/>
          <w:color w:val="000000"/>
          <w:sz w:val="22"/>
          <w:szCs w:val="22"/>
        </w:rPr>
        <w:t xml:space="preserve">: Any individual, team, </w:t>
      </w:r>
      <w:proofErr w:type="gramStart"/>
      <w:r w:rsidRPr="003A5B70">
        <w:rPr>
          <w:rStyle w:val="normaltextrun"/>
          <w:rFonts w:asciiTheme="minorHAnsi" w:hAnsiTheme="minorHAnsi" w:cstheme="minorHAnsi"/>
          <w:color w:val="000000"/>
          <w:sz w:val="22"/>
          <w:szCs w:val="22"/>
        </w:rPr>
        <w:t>center</w:t>
      </w:r>
      <w:proofErr w:type="gramEnd"/>
      <w:r w:rsidRPr="003A5B70">
        <w:rPr>
          <w:rStyle w:val="normaltextrun"/>
          <w:rFonts w:asciiTheme="minorHAnsi" w:hAnsiTheme="minorHAnsi" w:cstheme="minorHAnsi"/>
          <w:color w:val="000000"/>
          <w:sz w:val="22"/>
          <w:szCs w:val="22"/>
        </w:rPr>
        <w:t xml:space="preserve"> or centers, who by deed or act, make an extremely noteworthy contribution which results in the successful handling of a major incident or combination of incidents beyond the average or normal activity level.</w:t>
      </w:r>
      <w:r w:rsidRPr="003A5B70">
        <w:rPr>
          <w:rStyle w:val="eop"/>
          <w:rFonts w:asciiTheme="minorHAnsi" w:hAnsiTheme="minorHAnsi" w:cstheme="minorHAnsi"/>
          <w:color w:val="000000"/>
          <w:sz w:val="22"/>
          <w:szCs w:val="22"/>
        </w:rPr>
        <w:t> </w:t>
      </w:r>
    </w:p>
    <w:p w14:paraId="3DC419CE" w14:textId="77777777" w:rsidR="003A5B70" w:rsidRPr="003A5B70" w:rsidRDefault="003A5B70" w:rsidP="003A5B70">
      <w:pPr>
        <w:pStyle w:val="paragraph"/>
        <w:numPr>
          <w:ilvl w:val="0"/>
          <w:numId w:val="9"/>
        </w:numPr>
        <w:spacing w:before="0" w:beforeAutospacing="0" w:after="0" w:afterAutospacing="0"/>
        <w:ind w:left="1080" w:firstLine="0"/>
        <w:textAlignment w:val="baseline"/>
        <w:rPr>
          <w:rFonts w:asciiTheme="minorHAnsi" w:hAnsiTheme="minorHAnsi" w:cstheme="minorHAnsi"/>
          <w:sz w:val="22"/>
          <w:szCs w:val="22"/>
        </w:rPr>
      </w:pPr>
      <w:r w:rsidRPr="003A5B70">
        <w:rPr>
          <w:rStyle w:val="normaltextrun"/>
          <w:rFonts w:asciiTheme="minorHAnsi" w:hAnsiTheme="minorHAnsi" w:cstheme="minorHAnsi"/>
          <w:b/>
          <w:bCs/>
          <w:color w:val="993300"/>
          <w:sz w:val="22"/>
          <w:szCs w:val="22"/>
        </w:rPr>
        <w:t>Lifesaver Awards</w:t>
      </w:r>
      <w:r w:rsidRPr="003A5B70">
        <w:rPr>
          <w:rStyle w:val="normaltextrun"/>
          <w:rFonts w:asciiTheme="minorHAnsi" w:hAnsiTheme="minorHAnsi" w:cstheme="minorHAnsi"/>
          <w:color w:val="000000"/>
          <w:sz w:val="22"/>
          <w:szCs w:val="22"/>
        </w:rPr>
        <w:t xml:space="preserve">: An individual, team, </w:t>
      </w:r>
      <w:proofErr w:type="gramStart"/>
      <w:r w:rsidRPr="003A5B70">
        <w:rPr>
          <w:rStyle w:val="normaltextrun"/>
          <w:rFonts w:asciiTheme="minorHAnsi" w:hAnsiTheme="minorHAnsi" w:cstheme="minorHAnsi"/>
          <w:color w:val="000000"/>
          <w:sz w:val="22"/>
          <w:szCs w:val="22"/>
        </w:rPr>
        <w:t>center</w:t>
      </w:r>
      <w:proofErr w:type="gramEnd"/>
      <w:r w:rsidRPr="003A5B70">
        <w:rPr>
          <w:rStyle w:val="normaltextrun"/>
          <w:rFonts w:asciiTheme="minorHAnsi" w:hAnsiTheme="minorHAnsi" w:cstheme="minorHAnsi"/>
          <w:color w:val="000000"/>
          <w:sz w:val="22"/>
          <w:szCs w:val="22"/>
        </w:rPr>
        <w:t xml:space="preserve"> or centers who exemplify commitment to service above and beyond the call of duty through innovative/quick thinking, initiative, excellent use of knowledge and skills seldom drawn upon, calm and controlled presence of mind, extraordinary individual or team effort – which results in the preservation of human life.</w:t>
      </w:r>
      <w:r w:rsidRPr="003A5B70">
        <w:rPr>
          <w:rStyle w:val="eop"/>
          <w:rFonts w:asciiTheme="minorHAnsi" w:hAnsiTheme="minorHAnsi" w:cstheme="minorHAnsi"/>
          <w:color w:val="000000"/>
          <w:sz w:val="22"/>
          <w:szCs w:val="22"/>
        </w:rPr>
        <w:t> </w:t>
      </w:r>
    </w:p>
    <w:p w14:paraId="4A51E0A4" w14:textId="517AC157" w:rsidR="00781BE0" w:rsidRPr="003A5B70" w:rsidRDefault="003A5B70" w:rsidP="003A5B70">
      <w:pPr>
        <w:pStyle w:val="paragraph"/>
        <w:numPr>
          <w:ilvl w:val="0"/>
          <w:numId w:val="9"/>
        </w:numPr>
        <w:spacing w:before="0" w:beforeAutospacing="0" w:after="0" w:afterAutospacing="0"/>
        <w:ind w:left="1080" w:firstLine="0"/>
        <w:textAlignment w:val="baseline"/>
        <w:rPr>
          <w:rFonts w:asciiTheme="minorHAnsi" w:hAnsiTheme="minorHAnsi" w:cstheme="minorHAnsi"/>
          <w:sz w:val="22"/>
          <w:szCs w:val="22"/>
        </w:rPr>
      </w:pPr>
      <w:r w:rsidRPr="003A5B70">
        <w:rPr>
          <w:rStyle w:val="normaltextrun"/>
          <w:rFonts w:asciiTheme="minorHAnsi" w:hAnsiTheme="minorHAnsi" w:cstheme="minorHAnsi"/>
          <w:b/>
          <w:bCs/>
          <w:color w:val="993300"/>
          <w:sz w:val="22"/>
          <w:szCs w:val="22"/>
        </w:rPr>
        <w:t>Stork Award</w:t>
      </w:r>
      <w:r w:rsidRPr="003A5B70">
        <w:rPr>
          <w:rStyle w:val="normaltextrun"/>
          <w:rFonts w:asciiTheme="minorHAnsi" w:hAnsiTheme="minorHAnsi" w:cstheme="minorHAnsi"/>
          <w:color w:val="000000"/>
          <w:sz w:val="22"/>
          <w:szCs w:val="22"/>
        </w:rPr>
        <w:t>: Those who helped deliver babies. </w:t>
      </w:r>
      <w:r w:rsidRPr="003A5B70">
        <w:rPr>
          <w:rStyle w:val="eop"/>
          <w:rFonts w:asciiTheme="minorHAnsi" w:hAnsiTheme="minorHAnsi" w:cstheme="minorHAnsi"/>
          <w:color w:val="000000"/>
          <w:sz w:val="22"/>
          <w:szCs w:val="22"/>
        </w:rPr>
        <w:t> </w:t>
      </w:r>
    </w:p>
    <w:sectPr w:rsidR="00781BE0" w:rsidRPr="003A5B70">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432" w:footer="3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2578D" w14:textId="77777777" w:rsidR="00DE1EF9" w:rsidRDefault="00DE1EF9">
      <w:r>
        <w:separator/>
      </w:r>
    </w:p>
  </w:endnote>
  <w:endnote w:type="continuationSeparator" w:id="0">
    <w:p w14:paraId="57D55117" w14:textId="77777777" w:rsidR="00DE1EF9" w:rsidRDefault="00DE1EF9">
      <w:r>
        <w:continuationSeparator/>
      </w:r>
    </w:p>
  </w:endnote>
  <w:endnote w:type="continuationNotice" w:id="1">
    <w:p w14:paraId="336DF83B" w14:textId="77777777" w:rsidR="008874A0" w:rsidRDefault="00887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E4AC" w14:textId="77777777" w:rsidR="0077155F" w:rsidRDefault="00771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2347" w14:textId="77777777" w:rsidR="00781BE0" w:rsidRDefault="00781BE0">
    <w:pPr>
      <w:pStyle w:val="Footer"/>
      <w:ind w:right="360"/>
      <w:jc w:val="center"/>
      <w:rPr>
        <w:b/>
        <w:bCs/>
        <w:sz w:val="16"/>
      </w:rPr>
    </w:pPr>
  </w:p>
  <w:p w14:paraId="2C1D250C" w14:textId="77777777" w:rsidR="00B65504" w:rsidRDefault="00B65504">
    <w:pPr>
      <w:pStyle w:val="Footer"/>
      <w:ind w:right="360"/>
      <w:jc w:val="center"/>
      <w:rPr>
        <w:b/>
        <w:bCs/>
        <w:sz w:val="16"/>
      </w:rPr>
    </w:pPr>
    <w:r>
      <w:rPr>
        <w:b/>
        <w:bCs/>
        <w:sz w:val="16"/>
      </w:rPr>
      <w:t>Competence – Integrity – Respect – Responsibility – Teamwork - Compassion</w:t>
    </w:r>
  </w:p>
  <w:p w14:paraId="7523176C" w14:textId="77777777" w:rsidR="00B65504" w:rsidRDefault="00B65504">
    <w:pPr>
      <w:pStyle w:val="Footer"/>
      <w:ind w:right="360"/>
      <w:jc w:val="center"/>
      <w:rPr>
        <w:sz w:val="16"/>
      </w:rPr>
    </w:pPr>
  </w:p>
  <w:p w14:paraId="5E4670CF" w14:textId="77777777" w:rsidR="00B65504" w:rsidRDefault="00B65504">
    <w:pPr>
      <w:pStyle w:val="Footer"/>
      <w:ind w:right="360"/>
      <w:jc w:val="center"/>
      <w:rPr>
        <w:sz w:val="16"/>
      </w:rPr>
    </w:pPr>
  </w:p>
  <w:p w14:paraId="4F62A8AA" w14:textId="77777777" w:rsidR="00B65504" w:rsidRDefault="00B65504">
    <w:pPr>
      <w:pStyle w:val="Footer"/>
      <w:ind w:right="360"/>
      <w:jc w:val="center"/>
      <w:rPr>
        <w:sz w:val="16"/>
      </w:rPr>
    </w:pPr>
    <w:r>
      <w:rPr>
        <w:sz w:val="16"/>
      </w:rPr>
      <w:t xml:space="preserve">Please notify the City of </w:t>
    </w:r>
    <w:smartTag w:uri="urn:schemas-microsoft-com:office:smarttags" w:element="City">
      <w:r>
        <w:rPr>
          <w:sz w:val="16"/>
        </w:rPr>
        <w:t>Portland</w:t>
      </w:r>
    </w:smartTag>
    <w:r>
      <w:rPr>
        <w:sz w:val="16"/>
      </w:rPr>
      <w:t xml:space="preserve"> no less than five (5) business days prior to an event for </w:t>
    </w:r>
    <w:smartTag w:uri="urn:schemas-microsoft-com:office:smarttags" w:element="place">
      <w:smartTag w:uri="urn:schemas-microsoft-com:office:smarttags" w:element="City">
        <w:r>
          <w:rPr>
            <w:sz w:val="16"/>
          </w:rPr>
          <w:t>ADA</w:t>
        </w:r>
      </w:smartTag>
    </w:smartTag>
    <w:r>
      <w:rPr>
        <w:sz w:val="16"/>
      </w:rPr>
      <w:t xml:space="preserve"> accommodations at </w:t>
    </w:r>
  </w:p>
  <w:p w14:paraId="16ED5814" w14:textId="77777777" w:rsidR="00B65504" w:rsidRDefault="00B65504">
    <w:pPr>
      <w:pStyle w:val="Footer"/>
      <w:ind w:right="360"/>
      <w:jc w:val="center"/>
      <w:rPr>
        <w:rFonts w:cs="Tahoma"/>
        <w:sz w:val="16"/>
      </w:rPr>
    </w:pPr>
    <w:r>
      <w:rPr>
        <w:sz w:val="16"/>
      </w:rPr>
      <w:t xml:space="preserve">503-823-0911, by the City’s TTY at 503-823-6868, or by the </w:t>
    </w:r>
    <w:smartTag w:uri="urn:schemas-microsoft-com:office:smarttags" w:element="place">
      <w:smartTag w:uri="urn:schemas-microsoft-com:office:smarttags" w:element="State">
        <w:r>
          <w:rPr>
            <w:sz w:val="16"/>
          </w:rPr>
          <w:t>Oregon</w:t>
        </w:r>
      </w:smartTag>
    </w:smartTag>
    <w:r>
      <w:rPr>
        <w:sz w:val="16"/>
      </w:rPr>
      <w:t xml:space="preserve"> Relay Service at 1-800-735-2900.</w:t>
    </w:r>
    <w:r>
      <w:rPr>
        <w:rFonts w:cs="Tahoma"/>
        <w:sz w:val="16"/>
      </w:rPr>
      <w:t xml:space="preserve"> </w:t>
    </w:r>
    <w:r w:rsidR="00F01030">
      <w:rPr>
        <w:noProof/>
      </w:rPr>
      <mc:AlternateContent>
        <mc:Choice Requires="wps">
          <w:drawing>
            <wp:anchor distT="0" distB="0" distL="114300" distR="114300" simplePos="0" relativeHeight="251658244" behindDoc="0" locked="1" layoutInCell="1" allowOverlap="1" wp14:anchorId="2235B0AD" wp14:editId="00C79439">
              <wp:simplePos x="0" y="0"/>
              <wp:positionH relativeFrom="column">
                <wp:posOffset>-577215</wp:posOffset>
              </wp:positionH>
              <wp:positionV relativeFrom="paragraph">
                <wp:posOffset>-285750</wp:posOffset>
              </wp:positionV>
              <wp:extent cx="7829550" cy="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AC5DD" id="Line 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22.5pt" to="57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">
              <w10:anchorlock/>
            </v:line>
          </w:pict>
        </mc:Fallback>
      </mc:AlternateContent>
    </w:r>
  </w:p>
  <w:p w14:paraId="2A58B455" w14:textId="77777777" w:rsidR="00B65504" w:rsidRDefault="00B65504" w:rsidP="00781BE0">
    <w:pPr>
      <w:pStyle w:val="Footer"/>
      <w:jc w:val="center"/>
      <w:rPr>
        <w:rFonts w:cs="Tahoma"/>
        <w:i/>
        <w:iCs/>
        <w:sz w:val="16"/>
      </w:rPr>
    </w:pPr>
    <w:r>
      <w:rPr>
        <w:rFonts w:cs="Tahoma"/>
        <w:i/>
        <w:iCs/>
        <w:sz w:val="16"/>
      </w:rPr>
      <w:t>An Equal Opportunity/Affirmative Action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4727" w14:textId="77777777" w:rsidR="00781BE0" w:rsidRDefault="00781BE0">
    <w:pPr>
      <w:pStyle w:val="Footer"/>
      <w:ind w:right="360"/>
      <w:jc w:val="center"/>
      <w:rPr>
        <w:b/>
        <w:bCs/>
        <w:sz w:val="16"/>
      </w:rPr>
    </w:pPr>
  </w:p>
  <w:p w14:paraId="6C5F5C0A" w14:textId="77777777" w:rsidR="002005FB" w:rsidRDefault="002005FB" w:rsidP="002005FB">
    <w:pPr>
      <w:pStyle w:val="Footer"/>
      <w:ind w:right="360"/>
      <w:jc w:val="center"/>
      <w:rPr>
        <w:b/>
        <w:bCs/>
        <w:sz w:val="16"/>
      </w:rPr>
    </w:pPr>
    <w:r>
      <w:rPr>
        <w:b/>
        <w:bCs/>
        <w:sz w:val="16"/>
      </w:rPr>
      <w:t xml:space="preserve">Integrity — Respect — Competence — Compassion — Responsibility — Teamwork </w:t>
    </w:r>
  </w:p>
  <w:p w14:paraId="215ACEAD" w14:textId="77777777" w:rsidR="00B65504" w:rsidRDefault="00B65504">
    <w:pPr>
      <w:pStyle w:val="Footer"/>
      <w:ind w:right="360"/>
      <w:jc w:val="center"/>
      <w:rPr>
        <w:sz w:val="16"/>
      </w:rPr>
    </w:pPr>
  </w:p>
  <w:p w14:paraId="33B78ADB" w14:textId="77777777" w:rsidR="00B65504" w:rsidRDefault="00B65504">
    <w:pPr>
      <w:pStyle w:val="Footer"/>
      <w:ind w:right="360"/>
      <w:jc w:val="center"/>
      <w:rPr>
        <w:sz w:val="16"/>
      </w:rPr>
    </w:pPr>
  </w:p>
  <w:p w14:paraId="2356BC64" w14:textId="77777777" w:rsidR="00B65504" w:rsidRDefault="00B65504">
    <w:pPr>
      <w:pStyle w:val="Footer"/>
      <w:ind w:right="360"/>
      <w:jc w:val="center"/>
      <w:rPr>
        <w:sz w:val="16"/>
      </w:rPr>
    </w:pPr>
    <w:r>
      <w:rPr>
        <w:sz w:val="16"/>
      </w:rPr>
      <w:t xml:space="preserve">Please notify the City of </w:t>
    </w:r>
    <w:smartTag w:uri="urn:schemas-microsoft-com:office:smarttags" w:element="City">
      <w:r>
        <w:rPr>
          <w:sz w:val="16"/>
        </w:rPr>
        <w:t>Portland</w:t>
      </w:r>
    </w:smartTag>
    <w:r>
      <w:rPr>
        <w:sz w:val="16"/>
      </w:rPr>
      <w:t xml:space="preserve"> no less than five (5) business days prior to an event for </w:t>
    </w:r>
    <w:smartTag w:uri="urn:schemas-microsoft-com:office:smarttags" w:element="place">
      <w:smartTag w:uri="urn:schemas-microsoft-com:office:smarttags" w:element="City">
        <w:r>
          <w:rPr>
            <w:sz w:val="16"/>
          </w:rPr>
          <w:t>ADA</w:t>
        </w:r>
      </w:smartTag>
    </w:smartTag>
    <w:r>
      <w:rPr>
        <w:sz w:val="16"/>
      </w:rPr>
      <w:t xml:space="preserve"> accommodations at </w:t>
    </w:r>
  </w:p>
  <w:p w14:paraId="51861115" w14:textId="77777777" w:rsidR="00B65504" w:rsidRDefault="00B65504">
    <w:pPr>
      <w:pStyle w:val="Footer"/>
      <w:ind w:right="360"/>
      <w:jc w:val="center"/>
      <w:rPr>
        <w:rFonts w:cs="Tahoma"/>
        <w:sz w:val="16"/>
      </w:rPr>
    </w:pPr>
    <w:r>
      <w:rPr>
        <w:sz w:val="16"/>
      </w:rPr>
      <w:t xml:space="preserve">503-823-0911, by the City’s TTY at 503-823-6868, or by the </w:t>
    </w:r>
    <w:smartTag w:uri="urn:schemas-microsoft-com:office:smarttags" w:element="place">
      <w:smartTag w:uri="urn:schemas-microsoft-com:office:smarttags" w:element="State">
        <w:r>
          <w:rPr>
            <w:sz w:val="16"/>
          </w:rPr>
          <w:t>Oregon</w:t>
        </w:r>
      </w:smartTag>
    </w:smartTag>
    <w:r>
      <w:rPr>
        <w:sz w:val="16"/>
      </w:rPr>
      <w:t xml:space="preserve"> Relay Service at 1-800-735-2900.</w:t>
    </w:r>
    <w:r>
      <w:rPr>
        <w:rFonts w:cs="Tahoma"/>
        <w:sz w:val="16"/>
      </w:rPr>
      <w:t xml:space="preserve"> </w:t>
    </w:r>
    <w:r w:rsidR="00F01030">
      <w:rPr>
        <w:noProof/>
      </w:rPr>
      <mc:AlternateContent>
        <mc:Choice Requires="wps">
          <w:drawing>
            <wp:anchor distT="0" distB="0" distL="114300" distR="114300" simplePos="0" relativeHeight="251658243" behindDoc="0" locked="1" layoutInCell="1" allowOverlap="1" wp14:anchorId="0E9D3E47" wp14:editId="416ADEEB">
              <wp:simplePos x="0" y="0"/>
              <wp:positionH relativeFrom="column">
                <wp:posOffset>-954405</wp:posOffset>
              </wp:positionH>
              <wp:positionV relativeFrom="paragraph">
                <wp:posOffset>-282575</wp:posOffset>
              </wp:positionV>
              <wp:extent cx="868680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B79B3" id="Line 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5pt,-22.25pt" to="608.8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">
              <w10:anchorlock/>
            </v:line>
          </w:pict>
        </mc:Fallback>
      </mc:AlternateContent>
    </w:r>
  </w:p>
  <w:p w14:paraId="1F4A3AC8" w14:textId="77777777" w:rsidR="00B65504" w:rsidRDefault="00B65504" w:rsidP="00781BE0">
    <w:pPr>
      <w:pStyle w:val="Footer"/>
      <w:jc w:val="center"/>
      <w:rPr>
        <w:rFonts w:cs="Tahoma"/>
        <w:i/>
        <w:iCs/>
        <w:sz w:val="16"/>
      </w:rPr>
    </w:pPr>
    <w:r>
      <w:rPr>
        <w:rFonts w:cs="Tahoma"/>
        <w:i/>
        <w:iCs/>
        <w:sz w:val="16"/>
      </w:rPr>
      <w:t>An Equal Opportunity/Affirmative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3248" w14:textId="77777777" w:rsidR="00DE1EF9" w:rsidRDefault="00DE1EF9">
      <w:r>
        <w:separator/>
      </w:r>
    </w:p>
  </w:footnote>
  <w:footnote w:type="continuationSeparator" w:id="0">
    <w:p w14:paraId="13EEC29B" w14:textId="77777777" w:rsidR="00DE1EF9" w:rsidRDefault="00DE1EF9">
      <w:r>
        <w:continuationSeparator/>
      </w:r>
    </w:p>
  </w:footnote>
  <w:footnote w:type="continuationNotice" w:id="1">
    <w:p w14:paraId="15AAB366" w14:textId="77777777" w:rsidR="008874A0" w:rsidRDefault="00887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D128" w14:textId="77777777" w:rsidR="0077155F" w:rsidRDefault="00771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C135" w14:textId="6E3DD5CD" w:rsidR="00B65504" w:rsidRDefault="00B65504">
    <w:pPr>
      <w:pStyle w:val="Header"/>
      <w:tabs>
        <w:tab w:val="clear" w:pos="4320"/>
        <w:tab w:val="clear" w:pos="8640"/>
        <w:tab w:val="center" w:pos="5040"/>
        <w:tab w:val="left" w:pos="7320"/>
        <w:tab w:val="right" w:pos="10080"/>
      </w:tabs>
      <w:rPr>
        <w:rFonts w:cs="Tahoma"/>
      </w:rPr>
    </w:pPr>
    <w:r>
      <w:rPr>
        <w:rStyle w:val="PageNumber"/>
        <w:rFonts w:cs="Tahoma"/>
        <w:snapToGrid w:val="0"/>
      </w:rPr>
      <w:tab/>
      <w:t xml:space="preserve">- </w:t>
    </w:r>
    <w:r>
      <w:rPr>
        <w:rStyle w:val="PageNumber"/>
        <w:rFonts w:cs="Tahoma"/>
        <w:snapToGrid w:val="0"/>
      </w:rPr>
      <w:fldChar w:fldCharType="begin"/>
    </w:r>
    <w:r>
      <w:rPr>
        <w:rStyle w:val="PageNumber"/>
        <w:rFonts w:cs="Tahoma"/>
        <w:snapToGrid w:val="0"/>
      </w:rPr>
      <w:instrText xml:space="preserve"> PAGE </w:instrText>
    </w:r>
    <w:r>
      <w:rPr>
        <w:rStyle w:val="PageNumber"/>
        <w:rFonts w:cs="Tahoma"/>
        <w:snapToGrid w:val="0"/>
      </w:rPr>
      <w:fldChar w:fldCharType="separate"/>
    </w:r>
    <w:r w:rsidR="00FD4F3E">
      <w:rPr>
        <w:rStyle w:val="PageNumber"/>
        <w:rFonts w:cs="Tahoma"/>
        <w:noProof/>
        <w:snapToGrid w:val="0"/>
      </w:rPr>
      <w:t>2</w:t>
    </w:r>
    <w:r>
      <w:rPr>
        <w:rStyle w:val="PageNumber"/>
        <w:rFonts w:cs="Tahoma"/>
        <w:snapToGrid w:val="0"/>
      </w:rPr>
      <w:fldChar w:fldCharType="end"/>
    </w:r>
    <w:r>
      <w:rPr>
        <w:rStyle w:val="PageNumber"/>
        <w:rFonts w:cs="Tahoma"/>
        <w:snapToGrid w:val="0"/>
      </w:rPr>
      <w:t xml:space="preserve"> -</w:t>
    </w:r>
    <w:r>
      <w:rPr>
        <w:rStyle w:val="PageNumber"/>
        <w:rFonts w:cs="Tahoma"/>
        <w:snapToGrid w:val="0"/>
      </w:rPr>
      <w:tab/>
    </w:r>
    <w:r>
      <w:rPr>
        <w:rStyle w:val="PageNumber"/>
        <w:rFonts w:cs="Tahoma"/>
        <w:snapToGrid w:val="0"/>
      </w:rPr>
      <w:tab/>
    </w:r>
    <w:r>
      <w:rPr>
        <w:rStyle w:val="PageNumber"/>
        <w:rFonts w:cs="Tahoma"/>
      </w:rPr>
      <w:fldChar w:fldCharType="begin"/>
    </w:r>
    <w:r>
      <w:rPr>
        <w:rStyle w:val="PageNumber"/>
        <w:rFonts w:cs="Tahoma"/>
      </w:rPr>
      <w:instrText xml:space="preserve"> DATE \@ "MMMM d, yyyy" </w:instrText>
    </w:r>
    <w:r>
      <w:rPr>
        <w:rStyle w:val="PageNumber"/>
        <w:rFonts w:cs="Tahoma"/>
      </w:rPr>
      <w:fldChar w:fldCharType="separate"/>
    </w:r>
    <w:r w:rsidR="008874A0">
      <w:rPr>
        <w:rStyle w:val="PageNumber"/>
        <w:rFonts w:cs="Tahoma"/>
        <w:noProof/>
      </w:rPr>
      <w:t>April , 2023</w:t>
    </w:r>
    <w:r>
      <w:rPr>
        <w:rStyle w:val="PageNumber"/>
        <w:rFonts w:cs="Tahom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D40F" w14:textId="77777777" w:rsidR="00B65504" w:rsidRDefault="00F01030">
    <w:pPr>
      <w:pStyle w:val="Header"/>
      <w:ind w:right="-720"/>
      <w:rPr>
        <w:rFonts w:cs="Tahoma"/>
      </w:rPr>
    </w:pPr>
    <w:r>
      <w:rPr>
        <w:rFonts w:cs="Tahoma"/>
        <w:noProof/>
      </w:rPr>
      <mc:AlternateContent>
        <mc:Choice Requires="wps">
          <w:drawing>
            <wp:anchor distT="0" distB="0" distL="114300" distR="114300" simplePos="0" relativeHeight="251658241" behindDoc="0" locked="0" layoutInCell="1" allowOverlap="1" wp14:anchorId="038E0B1A" wp14:editId="7B4CA75B">
              <wp:simplePos x="0" y="0"/>
              <wp:positionH relativeFrom="column">
                <wp:posOffset>4549140</wp:posOffset>
              </wp:positionH>
              <wp:positionV relativeFrom="paragraph">
                <wp:posOffset>68580</wp:posOffset>
              </wp:positionV>
              <wp:extent cx="2202180" cy="1257300"/>
              <wp:effectExtent l="0" t="0" r="7620" b="0"/>
              <wp:wrapThrough wrapText="bothSides">
                <wp:wrapPolygon edited="0">
                  <wp:start x="0" y="0"/>
                  <wp:lineTo x="0" y="21273"/>
                  <wp:lineTo x="21488" y="21273"/>
                  <wp:lineTo x="21488"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6BA65" w14:textId="77777777" w:rsidR="00395543" w:rsidRPr="000B248B" w:rsidRDefault="00FD4F3E">
                          <w:pPr>
                            <w:pStyle w:val="BodyText"/>
                            <w:rPr>
                              <w:rFonts w:cs="Tahoma"/>
                              <w:b/>
                              <w:sz w:val="18"/>
                            </w:rPr>
                          </w:pPr>
                          <w:r>
                            <w:rPr>
                              <w:rFonts w:cs="Tahoma"/>
                              <w:b/>
                              <w:sz w:val="18"/>
                            </w:rPr>
                            <w:t>Bob Cozzie</w:t>
                          </w:r>
                          <w:r w:rsidR="00395543" w:rsidRPr="000B248B">
                            <w:rPr>
                              <w:rFonts w:cs="Tahoma"/>
                              <w:b/>
                              <w:sz w:val="18"/>
                            </w:rPr>
                            <w:t>, Director</w:t>
                          </w:r>
                        </w:p>
                        <w:p w14:paraId="03598EC2" w14:textId="77777777" w:rsidR="00B65504" w:rsidRDefault="00B65504">
                          <w:pPr>
                            <w:pStyle w:val="BodyText"/>
                            <w:rPr>
                              <w:rFonts w:cs="Tahoma"/>
                              <w:sz w:val="18"/>
                            </w:rPr>
                          </w:pPr>
                          <w:r>
                            <w:rPr>
                              <w:rFonts w:cs="Tahoma"/>
                              <w:sz w:val="18"/>
                            </w:rPr>
                            <w:t>Post Box 1927</w:t>
                          </w:r>
                        </w:p>
                        <w:p w14:paraId="1DC668B1" w14:textId="77777777" w:rsidR="00B65504" w:rsidRDefault="00B65504">
                          <w:pPr>
                            <w:jc w:val="right"/>
                            <w:rPr>
                              <w:rFonts w:cs="Tahoma"/>
                              <w:sz w:val="18"/>
                            </w:rPr>
                          </w:pPr>
                          <w:smartTag w:uri="urn:schemas-microsoft-com:office:smarttags" w:element="place">
                            <w:smartTag w:uri="urn:schemas-microsoft-com:office:smarttags" w:element="City">
                              <w:r>
                                <w:rPr>
                                  <w:rFonts w:cs="Tahoma"/>
                                  <w:sz w:val="18"/>
                                </w:rPr>
                                <w:t>Portland</w:t>
                              </w:r>
                            </w:smartTag>
                            <w:r>
                              <w:rPr>
                                <w:rFonts w:cs="Tahoma"/>
                                <w:sz w:val="18"/>
                              </w:rPr>
                              <w:t xml:space="preserve">, </w:t>
                            </w:r>
                            <w:smartTag w:uri="urn:schemas-microsoft-com:office:smarttags" w:element="State">
                              <w:r>
                                <w:rPr>
                                  <w:rFonts w:cs="Tahoma"/>
                                  <w:sz w:val="18"/>
                                </w:rPr>
                                <w:t>Oregon</w:t>
                              </w:r>
                            </w:smartTag>
                            <w:r>
                              <w:rPr>
                                <w:rFonts w:cs="Tahoma"/>
                                <w:sz w:val="18"/>
                              </w:rPr>
                              <w:t xml:space="preserve"> </w:t>
                            </w:r>
                            <w:smartTag w:uri="urn:schemas-microsoft-com:office:smarttags" w:element="PostalCode">
                              <w:r>
                                <w:rPr>
                                  <w:rFonts w:cs="Tahoma"/>
                                  <w:sz w:val="18"/>
                                </w:rPr>
                                <w:t>97207</w:t>
                              </w:r>
                            </w:smartTag>
                          </w:smartTag>
                        </w:p>
                        <w:p w14:paraId="5FAB1B53" w14:textId="77777777" w:rsidR="00B65504" w:rsidRDefault="00B65504">
                          <w:pPr>
                            <w:jc w:val="right"/>
                            <w:rPr>
                              <w:rFonts w:cs="Tahoma"/>
                              <w:sz w:val="18"/>
                            </w:rPr>
                          </w:pPr>
                          <w:r>
                            <w:rPr>
                              <w:rFonts w:cs="Tahoma"/>
                              <w:sz w:val="18"/>
                            </w:rPr>
                            <w:t>503.823.0911</w:t>
                          </w:r>
                        </w:p>
                        <w:p w14:paraId="424434DD" w14:textId="77777777" w:rsidR="00B65504" w:rsidRDefault="00B65504">
                          <w:pPr>
                            <w:jc w:val="right"/>
                            <w:rPr>
                              <w:rFonts w:cs="Tahoma"/>
                              <w:sz w:val="18"/>
                            </w:rPr>
                          </w:pPr>
                          <w:r>
                            <w:rPr>
                              <w:rFonts w:cs="Tahoma"/>
                              <w:sz w:val="18"/>
                            </w:rPr>
                            <w:t>FAX 503.823.4630</w:t>
                          </w:r>
                        </w:p>
                        <w:p w14:paraId="4DACE9D6" w14:textId="77777777" w:rsidR="00B65504" w:rsidRDefault="00B65504">
                          <w:pPr>
                            <w:jc w:val="right"/>
                            <w:rPr>
                              <w:rFonts w:cs="Tahoma"/>
                              <w:sz w:val="18"/>
                            </w:rPr>
                          </w:pPr>
                          <w:r>
                            <w:rPr>
                              <w:rFonts w:cs="Tahoma"/>
                              <w:sz w:val="18"/>
                            </w:rPr>
                            <w:t>www.portlandoregon.gov/911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E0B1A" id="_x0000_t202" coordsize="21600,21600" o:spt="202" path="m,l,21600r21600,l21600,xe">
              <v:stroke joinstyle="miter"/>
              <v:path gradientshapeok="t" o:connecttype="rect"/>
            </v:shapetype>
            <v:shape id="Text Box 2" o:spid="_x0000_s1026" type="#_x0000_t202" style="position:absolute;margin-left:358.2pt;margin-top:5.4pt;width:173.4pt;height:9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" stroked="f">
              <v:textbox>
                <w:txbxContent>
                  <w:p w14:paraId="3BF6BA65" w14:textId="77777777" w:rsidR="00395543" w:rsidRPr="000B248B" w:rsidRDefault="00FD4F3E">
                    <w:pPr>
                      <w:pStyle w:val="BodyText"/>
                      <w:rPr>
                        <w:rFonts w:cs="Tahoma"/>
                        <w:b/>
                        <w:sz w:val="18"/>
                      </w:rPr>
                    </w:pPr>
                    <w:r>
                      <w:rPr>
                        <w:rFonts w:cs="Tahoma"/>
                        <w:b/>
                        <w:sz w:val="18"/>
                      </w:rPr>
                      <w:t>Bob Cozzie</w:t>
                    </w:r>
                    <w:r w:rsidR="00395543" w:rsidRPr="000B248B">
                      <w:rPr>
                        <w:rFonts w:cs="Tahoma"/>
                        <w:b/>
                        <w:sz w:val="18"/>
                      </w:rPr>
                      <w:t>, Director</w:t>
                    </w:r>
                  </w:p>
                  <w:p w14:paraId="03598EC2" w14:textId="77777777" w:rsidR="00B65504" w:rsidRDefault="00B65504">
                    <w:pPr>
                      <w:pStyle w:val="BodyText"/>
                      <w:rPr>
                        <w:rFonts w:cs="Tahoma"/>
                        <w:sz w:val="18"/>
                      </w:rPr>
                    </w:pPr>
                    <w:r>
                      <w:rPr>
                        <w:rFonts w:cs="Tahoma"/>
                        <w:sz w:val="18"/>
                      </w:rPr>
                      <w:t>Post Box 1927</w:t>
                    </w:r>
                  </w:p>
                  <w:p w14:paraId="1DC668B1" w14:textId="77777777" w:rsidR="00B65504" w:rsidRDefault="00B65504">
                    <w:pPr>
                      <w:jc w:val="right"/>
                      <w:rPr>
                        <w:rFonts w:cs="Tahoma"/>
                        <w:sz w:val="18"/>
                      </w:rPr>
                    </w:pPr>
                    <w:smartTag w:uri="urn:schemas-microsoft-com:office:smarttags" w:element="place">
                      <w:smartTag w:uri="urn:schemas-microsoft-com:office:smarttags" w:element="City">
                        <w:r>
                          <w:rPr>
                            <w:rFonts w:cs="Tahoma"/>
                            <w:sz w:val="18"/>
                          </w:rPr>
                          <w:t>Portland</w:t>
                        </w:r>
                      </w:smartTag>
                      <w:r>
                        <w:rPr>
                          <w:rFonts w:cs="Tahoma"/>
                          <w:sz w:val="18"/>
                        </w:rPr>
                        <w:t xml:space="preserve">, </w:t>
                      </w:r>
                      <w:smartTag w:uri="urn:schemas-microsoft-com:office:smarttags" w:element="State">
                        <w:r>
                          <w:rPr>
                            <w:rFonts w:cs="Tahoma"/>
                            <w:sz w:val="18"/>
                          </w:rPr>
                          <w:t>Oregon</w:t>
                        </w:r>
                      </w:smartTag>
                      <w:r>
                        <w:rPr>
                          <w:rFonts w:cs="Tahoma"/>
                          <w:sz w:val="18"/>
                        </w:rPr>
                        <w:t xml:space="preserve"> </w:t>
                      </w:r>
                      <w:smartTag w:uri="urn:schemas-microsoft-com:office:smarttags" w:element="PostalCode">
                        <w:r>
                          <w:rPr>
                            <w:rFonts w:cs="Tahoma"/>
                            <w:sz w:val="18"/>
                          </w:rPr>
                          <w:t>97207</w:t>
                        </w:r>
                      </w:smartTag>
                    </w:smartTag>
                  </w:p>
                  <w:p w14:paraId="5FAB1B53" w14:textId="77777777" w:rsidR="00B65504" w:rsidRDefault="00B65504">
                    <w:pPr>
                      <w:jc w:val="right"/>
                      <w:rPr>
                        <w:rFonts w:cs="Tahoma"/>
                        <w:sz w:val="18"/>
                      </w:rPr>
                    </w:pPr>
                    <w:r>
                      <w:rPr>
                        <w:rFonts w:cs="Tahoma"/>
                        <w:sz w:val="18"/>
                      </w:rPr>
                      <w:t>503.823.0911</w:t>
                    </w:r>
                  </w:p>
                  <w:p w14:paraId="424434DD" w14:textId="77777777" w:rsidR="00B65504" w:rsidRDefault="00B65504">
                    <w:pPr>
                      <w:jc w:val="right"/>
                      <w:rPr>
                        <w:rFonts w:cs="Tahoma"/>
                        <w:sz w:val="18"/>
                      </w:rPr>
                    </w:pPr>
                    <w:r>
                      <w:rPr>
                        <w:rFonts w:cs="Tahoma"/>
                        <w:sz w:val="18"/>
                      </w:rPr>
                      <w:t>FAX 503.823.4630</w:t>
                    </w:r>
                  </w:p>
                  <w:p w14:paraId="4DACE9D6" w14:textId="77777777" w:rsidR="00B65504" w:rsidRDefault="00B65504">
                    <w:pPr>
                      <w:jc w:val="right"/>
                      <w:rPr>
                        <w:rFonts w:cs="Tahoma"/>
                        <w:sz w:val="18"/>
                      </w:rPr>
                    </w:pPr>
                    <w:r>
                      <w:rPr>
                        <w:rFonts w:cs="Tahoma"/>
                        <w:sz w:val="18"/>
                      </w:rPr>
                      <w:t>www.portlandoregon.gov/911</w:t>
                    </w:r>
                  </w:p>
                </w:txbxContent>
              </v:textbox>
              <w10:wrap type="through"/>
            </v:shape>
          </w:pict>
        </mc:Fallback>
      </mc:AlternateContent>
    </w:r>
    <w:r>
      <w:rPr>
        <w:rFonts w:cs="Tahoma"/>
        <w:noProof/>
      </w:rPr>
      <mc:AlternateContent>
        <mc:Choice Requires="wps">
          <w:drawing>
            <wp:anchor distT="0" distB="0" distL="114300" distR="114300" simplePos="0" relativeHeight="251658240" behindDoc="0" locked="0" layoutInCell="1" allowOverlap="1" wp14:anchorId="46BD3B43" wp14:editId="649754D3">
              <wp:simplePos x="0" y="0"/>
              <wp:positionH relativeFrom="column">
                <wp:posOffset>1788795</wp:posOffset>
              </wp:positionH>
              <wp:positionV relativeFrom="paragraph">
                <wp:posOffset>-43180</wp:posOffset>
              </wp:positionV>
              <wp:extent cx="2880360" cy="1143000"/>
              <wp:effectExtent l="0" t="0" r="0" b="0"/>
              <wp:wrapThrough wrapText="bothSides">
                <wp:wrapPolygon edited="0">
                  <wp:start x="0" y="0"/>
                  <wp:lineTo x="21600" y="0"/>
                  <wp:lineTo x="21600" y="21600"/>
                  <wp:lineTo x="0" y="21600"/>
                  <wp:lineTo x="0" y="0"/>
                </wp:wrapPolygon>
              </wp:wrapThrough>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6B3FE" w14:textId="77777777" w:rsidR="00B65504" w:rsidRDefault="00B65504">
                          <w:pPr>
                            <w:pStyle w:val="Heading1"/>
                            <w:rPr>
                              <w:rFonts w:cs="Tahoma"/>
                              <w:b/>
                              <w:smallCaps/>
                              <w:sz w:val="44"/>
                            </w:rPr>
                          </w:pPr>
                          <w:r>
                            <w:rPr>
                              <w:rFonts w:cs="Tahoma"/>
                              <w:b/>
                              <w:smallCaps/>
                              <w:sz w:val="44"/>
                            </w:rPr>
                            <w:t xml:space="preserve">City of </w:t>
                          </w:r>
                          <w:smartTag w:uri="urn:schemas-microsoft-com:office:smarttags" w:element="place">
                            <w:smartTag w:uri="urn:schemas-microsoft-com:office:smarttags" w:element="City">
                              <w:r>
                                <w:rPr>
                                  <w:rFonts w:cs="Tahoma"/>
                                  <w:b/>
                                  <w:smallCaps/>
                                  <w:sz w:val="44"/>
                                </w:rPr>
                                <w:t>Portland</w:t>
                              </w:r>
                            </w:smartTag>
                          </w:smartTag>
                        </w:p>
                        <w:p w14:paraId="3073DD55" w14:textId="77777777" w:rsidR="00B65504" w:rsidRDefault="00B65504">
                          <w:pPr>
                            <w:jc w:val="center"/>
                            <w:rPr>
                              <w:rFonts w:cs="Tahoma"/>
                              <w:smallCaps/>
                            </w:rPr>
                          </w:pPr>
                          <w:r>
                            <w:rPr>
                              <w:rFonts w:cs="Tahoma"/>
                              <w:smallCaps/>
                            </w:rPr>
                            <w:t>Bureau of Emergency Communications</w:t>
                          </w:r>
                        </w:p>
                        <w:p w14:paraId="67FED959" w14:textId="77777777" w:rsidR="00B65504" w:rsidRDefault="00B65504">
                          <w:pPr>
                            <w:jc w:val="center"/>
                            <w:rPr>
                              <w:rFonts w:cs="Tahoma"/>
                            </w:rPr>
                          </w:pPr>
                        </w:p>
                        <w:p w14:paraId="36E51282" w14:textId="77777777" w:rsidR="00B65504" w:rsidRDefault="00F01030">
                          <w:pPr>
                            <w:jc w:val="center"/>
                            <w:rPr>
                              <w:rFonts w:cs="Tahoma"/>
                              <w:b/>
                              <w:sz w:val="18"/>
                            </w:rPr>
                          </w:pPr>
                          <w:r>
                            <w:rPr>
                              <w:rFonts w:cs="Tahoma"/>
                              <w:b/>
                              <w:sz w:val="18"/>
                            </w:rPr>
                            <w:t>Ted Wheeler</w:t>
                          </w:r>
                          <w:r w:rsidR="00B65504">
                            <w:rPr>
                              <w:rFonts w:cs="Tahoma"/>
                              <w:b/>
                              <w:sz w:val="18"/>
                            </w:rPr>
                            <w:t>, Mayor</w:t>
                          </w:r>
                        </w:p>
                        <w:p w14:paraId="0D03E3A4" w14:textId="09A3AF85" w:rsidR="00B061AB" w:rsidRDefault="00F36A9B" w:rsidP="00B061AB">
                          <w:pPr>
                            <w:jc w:val="center"/>
                            <w:rPr>
                              <w:rFonts w:cs="Tahoma"/>
                              <w:b/>
                              <w:sz w:val="18"/>
                            </w:rPr>
                          </w:pPr>
                          <w:r>
                            <w:rPr>
                              <w:rFonts w:cs="Tahoma"/>
                              <w:b/>
                              <w:sz w:val="18"/>
                            </w:rPr>
                            <w:t>Rene Gonzalez</w:t>
                          </w:r>
                          <w:r w:rsidR="00B061AB">
                            <w:rPr>
                              <w:rFonts w:cs="Tahoma"/>
                              <w:b/>
                              <w:sz w:val="18"/>
                            </w:rPr>
                            <w:t>, Commissioner</w:t>
                          </w:r>
                        </w:p>
                        <w:p w14:paraId="6940B8F5" w14:textId="77777777" w:rsidR="00B061AB" w:rsidRPr="00B061AB" w:rsidRDefault="00B061A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D3B43" id="Text Box 1" o:spid="_x0000_s1027" type="#_x0000_t202" style="position:absolute;margin-left:140.85pt;margin-top:-3.4pt;width:226.8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" filled="f" stroked="f">
              <v:textbox>
                <w:txbxContent>
                  <w:p w14:paraId="2146B3FE" w14:textId="77777777" w:rsidR="00B65504" w:rsidRDefault="00B65504">
                    <w:pPr>
                      <w:pStyle w:val="Heading1"/>
                      <w:rPr>
                        <w:rFonts w:cs="Tahoma"/>
                        <w:b/>
                        <w:smallCaps/>
                        <w:sz w:val="44"/>
                      </w:rPr>
                    </w:pPr>
                    <w:r>
                      <w:rPr>
                        <w:rFonts w:cs="Tahoma"/>
                        <w:b/>
                        <w:smallCaps/>
                        <w:sz w:val="44"/>
                      </w:rPr>
                      <w:t xml:space="preserve">City of </w:t>
                    </w:r>
                    <w:smartTag w:uri="urn:schemas-microsoft-com:office:smarttags" w:element="place">
                      <w:smartTag w:uri="urn:schemas-microsoft-com:office:smarttags" w:element="City">
                        <w:r>
                          <w:rPr>
                            <w:rFonts w:cs="Tahoma"/>
                            <w:b/>
                            <w:smallCaps/>
                            <w:sz w:val="44"/>
                          </w:rPr>
                          <w:t>Portland</w:t>
                        </w:r>
                      </w:smartTag>
                    </w:smartTag>
                  </w:p>
                  <w:p w14:paraId="3073DD55" w14:textId="77777777" w:rsidR="00B65504" w:rsidRDefault="00B65504">
                    <w:pPr>
                      <w:jc w:val="center"/>
                      <w:rPr>
                        <w:rFonts w:cs="Tahoma"/>
                        <w:smallCaps/>
                      </w:rPr>
                    </w:pPr>
                    <w:r>
                      <w:rPr>
                        <w:rFonts w:cs="Tahoma"/>
                        <w:smallCaps/>
                      </w:rPr>
                      <w:t>Bureau of Emergency Communications</w:t>
                    </w:r>
                  </w:p>
                  <w:p w14:paraId="67FED959" w14:textId="77777777" w:rsidR="00B65504" w:rsidRDefault="00B65504">
                    <w:pPr>
                      <w:jc w:val="center"/>
                      <w:rPr>
                        <w:rFonts w:cs="Tahoma"/>
                      </w:rPr>
                    </w:pPr>
                  </w:p>
                  <w:p w14:paraId="36E51282" w14:textId="77777777" w:rsidR="00B65504" w:rsidRDefault="00F01030">
                    <w:pPr>
                      <w:jc w:val="center"/>
                      <w:rPr>
                        <w:rFonts w:cs="Tahoma"/>
                        <w:b/>
                        <w:sz w:val="18"/>
                      </w:rPr>
                    </w:pPr>
                    <w:r>
                      <w:rPr>
                        <w:rFonts w:cs="Tahoma"/>
                        <w:b/>
                        <w:sz w:val="18"/>
                      </w:rPr>
                      <w:t>Ted Wheeler</w:t>
                    </w:r>
                    <w:r w:rsidR="00B65504">
                      <w:rPr>
                        <w:rFonts w:cs="Tahoma"/>
                        <w:b/>
                        <w:sz w:val="18"/>
                      </w:rPr>
                      <w:t>, Mayor</w:t>
                    </w:r>
                  </w:p>
                  <w:p w14:paraId="0D03E3A4" w14:textId="09A3AF85" w:rsidR="00B061AB" w:rsidRDefault="00F36A9B" w:rsidP="00B061AB">
                    <w:pPr>
                      <w:jc w:val="center"/>
                      <w:rPr>
                        <w:rFonts w:cs="Tahoma"/>
                        <w:b/>
                        <w:sz w:val="18"/>
                      </w:rPr>
                    </w:pPr>
                    <w:r>
                      <w:rPr>
                        <w:rFonts w:cs="Tahoma"/>
                        <w:b/>
                        <w:sz w:val="18"/>
                      </w:rPr>
                      <w:t>Rene Gonzalez</w:t>
                    </w:r>
                    <w:r w:rsidR="00B061AB">
                      <w:rPr>
                        <w:rFonts w:cs="Tahoma"/>
                        <w:b/>
                        <w:sz w:val="18"/>
                      </w:rPr>
                      <w:t>, Commissioner</w:t>
                    </w:r>
                  </w:p>
                  <w:p w14:paraId="6940B8F5" w14:textId="77777777" w:rsidR="00B061AB" w:rsidRPr="00B061AB" w:rsidRDefault="00B061AB">
                    <w:pPr>
                      <w:jc w:val="center"/>
                    </w:pPr>
                  </w:p>
                </w:txbxContent>
              </v:textbox>
              <w10:wrap type="through"/>
            </v:shape>
          </w:pict>
        </mc:Fallback>
      </mc:AlternateContent>
    </w:r>
    <w:r>
      <w:rPr>
        <w:rFonts w:cs="Tahoma"/>
        <w:noProof/>
      </w:rPr>
      <w:drawing>
        <wp:inline distT="0" distB="0" distL="0" distR="0" wp14:anchorId="1C9E1A8A" wp14:editId="786CEB95">
          <wp:extent cx="1066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380F1B44" w14:textId="77777777" w:rsidR="00B65504" w:rsidRDefault="00B77E61">
    <w:pPr>
      <w:pStyle w:val="Header"/>
      <w:ind w:right="-720"/>
      <w:rPr>
        <w:rFonts w:cs="Tahoma"/>
      </w:rPr>
    </w:pPr>
    <w:r>
      <w:rPr>
        <w:rFonts w:cs="Tahoma"/>
        <w:noProof/>
      </w:rPr>
      <mc:AlternateContent>
        <mc:Choice Requires="wps">
          <w:drawing>
            <wp:anchor distT="0" distB="0" distL="114300" distR="114300" simplePos="0" relativeHeight="251658242" behindDoc="0" locked="0" layoutInCell="0" allowOverlap="1" wp14:anchorId="0596AFF7" wp14:editId="00E93B86">
              <wp:simplePos x="0" y="0"/>
              <wp:positionH relativeFrom="column">
                <wp:posOffset>-563880</wp:posOffset>
              </wp:positionH>
              <wp:positionV relativeFrom="paragraph">
                <wp:posOffset>190500</wp:posOffset>
              </wp:positionV>
              <wp:extent cx="7772400" cy="0"/>
              <wp:effectExtent l="0" t="0" r="0" b="0"/>
              <wp:wrapThrough wrapText="bothSides">
                <wp:wrapPolygon edited="0">
                  <wp:start x="-53" y="-2147483648"/>
                  <wp:lineTo x="-53" y="-2147483648"/>
                  <wp:lineTo x="21626" y="-2147483648"/>
                  <wp:lineTo x="21626" y="-2147483648"/>
                  <wp:lineTo x="-53" y="-2147483648"/>
                </wp:wrapPolygon>
              </wp:wrapThrough>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8AB0A8"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15pt" to="56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" o:allowincell="f" strokeweight="2pt">
              <w10:wrap type="through"/>
            </v:line>
          </w:pict>
        </mc:Fallback>
      </mc:AlternateContent>
    </w:r>
  </w:p>
  <w:p w14:paraId="3695D50C" w14:textId="77777777" w:rsidR="00B65504" w:rsidRDefault="00B65504">
    <w:pPr>
      <w:pStyle w:val="Header"/>
      <w:ind w:right="-720"/>
      <w:rPr>
        <w:rFonts w:cs="Tahoma"/>
      </w:rPr>
    </w:pPr>
  </w:p>
  <w:p w14:paraId="2D1B02EE" w14:textId="77777777" w:rsidR="00B65504" w:rsidRDefault="00B65504">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96246"/>
    <w:multiLevelType w:val="hybridMultilevel"/>
    <w:tmpl w:val="E13EA3EA"/>
    <w:lvl w:ilvl="0" w:tplc="D9E83A34">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AC2D72"/>
    <w:multiLevelType w:val="multilevel"/>
    <w:tmpl w:val="3FB4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C2406C"/>
    <w:multiLevelType w:val="hybridMultilevel"/>
    <w:tmpl w:val="D8885758"/>
    <w:lvl w:ilvl="0" w:tplc="9868490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4053547"/>
    <w:multiLevelType w:val="hybridMultilevel"/>
    <w:tmpl w:val="50A41448"/>
    <w:lvl w:ilvl="0" w:tplc="E8DCBE7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9D1E58"/>
    <w:multiLevelType w:val="hybridMultilevel"/>
    <w:tmpl w:val="CB38C0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256"/>
    <w:multiLevelType w:val="multilevel"/>
    <w:tmpl w:val="5CA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1D3EB0"/>
    <w:multiLevelType w:val="hybridMultilevel"/>
    <w:tmpl w:val="3404DDFA"/>
    <w:lvl w:ilvl="0" w:tplc="D9E83A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750EB9"/>
    <w:multiLevelType w:val="singleLevel"/>
    <w:tmpl w:val="2DB25F84"/>
    <w:lvl w:ilvl="0">
      <w:start w:val="1"/>
      <w:numFmt w:val="bullet"/>
      <w:lvlText w:val=""/>
      <w:lvlJc w:val="left"/>
      <w:pPr>
        <w:tabs>
          <w:tab w:val="num" w:pos="360"/>
        </w:tabs>
        <w:ind w:left="360" w:hanging="360"/>
      </w:pPr>
      <w:rPr>
        <w:rFonts w:ascii="Webdings" w:hAnsi="Webdings" w:hint="default"/>
        <w:sz w:val="20"/>
        <w:effect w:val="none"/>
      </w:rPr>
    </w:lvl>
  </w:abstractNum>
  <w:abstractNum w:abstractNumId="8" w15:restartNumberingAfterBreak="0">
    <w:nsid w:val="69D03065"/>
    <w:multiLevelType w:val="singleLevel"/>
    <w:tmpl w:val="2DB25F84"/>
    <w:lvl w:ilvl="0">
      <w:start w:val="1"/>
      <w:numFmt w:val="bullet"/>
      <w:lvlText w:val=""/>
      <w:lvlJc w:val="left"/>
      <w:pPr>
        <w:tabs>
          <w:tab w:val="num" w:pos="360"/>
        </w:tabs>
        <w:ind w:left="360" w:hanging="360"/>
      </w:pPr>
      <w:rPr>
        <w:rFonts w:ascii="Webdings" w:hAnsi="Webdings" w:hint="default"/>
        <w:sz w:val="20"/>
        <w:effect w:val="none"/>
      </w:rPr>
    </w:lvl>
  </w:abstractNum>
  <w:num w:numId="1" w16cid:durableId="70585191">
    <w:abstractNumId w:val="8"/>
  </w:num>
  <w:num w:numId="2" w16cid:durableId="1937402053">
    <w:abstractNumId w:val="7"/>
  </w:num>
  <w:num w:numId="3" w16cid:durableId="238712729">
    <w:abstractNumId w:val="4"/>
  </w:num>
  <w:num w:numId="4" w16cid:durableId="1908877963">
    <w:abstractNumId w:val="0"/>
  </w:num>
  <w:num w:numId="5" w16cid:durableId="2147119840">
    <w:abstractNumId w:val="6"/>
  </w:num>
  <w:num w:numId="6" w16cid:durableId="1918782670">
    <w:abstractNumId w:val="2"/>
  </w:num>
  <w:num w:numId="7" w16cid:durableId="508259544">
    <w:abstractNumId w:val="3"/>
  </w:num>
  <w:num w:numId="8" w16cid:durableId="543564760">
    <w:abstractNumId w:val="5"/>
  </w:num>
  <w:num w:numId="9" w16cid:durableId="1379086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fillcolor="white">
      <v:fill color="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5F"/>
    <w:rsid w:val="0001022F"/>
    <w:rsid w:val="00021CF7"/>
    <w:rsid w:val="00041CC5"/>
    <w:rsid w:val="00094C89"/>
    <w:rsid w:val="000B248B"/>
    <w:rsid w:val="000B4E01"/>
    <w:rsid w:val="00104798"/>
    <w:rsid w:val="00132668"/>
    <w:rsid w:val="001451D2"/>
    <w:rsid w:val="00175113"/>
    <w:rsid w:val="001C6EAA"/>
    <w:rsid w:val="002005FB"/>
    <w:rsid w:val="0029043E"/>
    <w:rsid w:val="002B71A2"/>
    <w:rsid w:val="002D4B25"/>
    <w:rsid w:val="00395543"/>
    <w:rsid w:val="003A071F"/>
    <w:rsid w:val="003A5B70"/>
    <w:rsid w:val="003F12A0"/>
    <w:rsid w:val="00440C59"/>
    <w:rsid w:val="004677DF"/>
    <w:rsid w:val="00480B05"/>
    <w:rsid w:val="004C7458"/>
    <w:rsid w:val="005D6918"/>
    <w:rsid w:val="00616A3C"/>
    <w:rsid w:val="006B2F00"/>
    <w:rsid w:val="007207C2"/>
    <w:rsid w:val="00726679"/>
    <w:rsid w:val="0075267B"/>
    <w:rsid w:val="0077155F"/>
    <w:rsid w:val="00781BE0"/>
    <w:rsid w:val="00786B37"/>
    <w:rsid w:val="007E0223"/>
    <w:rsid w:val="008874A0"/>
    <w:rsid w:val="00893627"/>
    <w:rsid w:val="008D59CE"/>
    <w:rsid w:val="00914A59"/>
    <w:rsid w:val="009F1A07"/>
    <w:rsid w:val="00A83E0F"/>
    <w:rsid w:val="00AC76EC"/>
    <w:rsid w:val="00AE781F"/>
    <w:rsid w:val="00B0109B"/>
    <w:rsid w:val="00B061AB"/>
    <w:rsid w:val="00B40FC2"/>
    <w:rsid w:val="00B50661"/>
    <w:rsid w:val="00B555CA"/>
    <w:rsid w:val="00B65504"/>
    <w:rsid w:val="00B77E61"/>
    <w:rsid w:val="00BF3DDE"/>
    <w:rsid w:val="00CA3520"/>
    <w:rsid w:val="00CB612F"/>
    <w:rsid w:val="00CF0BE5"/>
    <w:rsid w:val="00D072ED"/>
    <w:rsid w:val="00D15401"/>
    <w:rsid w:val="00D5656F"/>
    <w:rsid w:val="00D91880"/>
    <w:rsid w:val="00DC7E53"/>
    <w:rsid w:val="00DE1EF9"/>
    <w:rsid w:val="00E82E24"/>
    <w:rsid w:val="00EC16F8"/>
    <w:rsid w:val="00EF1F0F"/>
    <w:rsid w:val="00EF76D4"/>
    <w:rsid w:val="00F01030"/>
    <w:rsid w:val="00F0149A"/>
    <w:rsid w:val="00F02CC6"/>
    <w:rsid w:val="00F36A9B"/>
    <w:rsid w:val="00FC60DB"/>
    <w:rsid w:val="00FD0E2C"/>
    <w:rsid w:val="00FD4F3E"/>
    <w:rsid w:val="02FBC38A"/>
    <w:rsid w:val="1F3B98F4"/>
    <w:rsid w:val="3648075B"/>
    <w:rsid w:val="44600C82"/>
    <w:rsid w:val="44617A70"/>
    <w:rsid w:val="45EE97BF"/>
    <w:rsid w:val="7896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8193" fillcolor="white">
      <v:fill color="white"/>
    </o:shapedefaults>
    <o:shapelayout v:ext="edit">
      <o:idmap v:ext="edit" data="1"/>
    </o:shapelayout>
  </w:shapeDefaults>
  <w:decimalSymbol w:val="."/>
  <w:listSeparator w:val=","/>
  <w14:docId w14:val="70B0C4E7"/>
  <w15:chartTrackingRefBased/>
  <w15:docId w15:val="{9F8598C3-3200-49A9-958C-8A0C14F9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rPr>
  </w:style>
  <w:style w:type="paragraph" w:styleId="Heading1">
    <w:name w:val="heading 1"/>
    <w:basedOn w:val="Normal"/>
    <w:next w:val="Normal"/>
    <w:qFormat/>
    <w:pPr>
      <w:keepNext/>
      <w:jc w:val="center"/>
      <w:outlineLvl w:val="0"/>
    </w:pPr>
    <w:rPr>
      <w:sz w:val="40"/>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36"/>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outlineLvl w:val="7"/>
    </w:pPr>
    <w:rPr>
      <w:rFonts w:ascii="Arial" w:hAnsi="Arial"/>
      <w:sz w:val="24"/>
      <w:u w:val="single"/>
    </w:rPr>
  </w:style>
  <w:style w:type="paragraph" w:styleId="Heading9">
    <w:name w:val="heading 9"/>
    <w:basedOn w:val="Normal"/>
    <w:next w:val="Normal"/>
    <w:qFormat/>
    <w:pPr>
      <w:keepNext/>
      <w:jc w:val="center"/>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jc w:val="right"/>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Title">
    <w:name w:val="Title"/>
    <w:basedOn w:val="Normal"/>
    <w:qFormat/>
    <w:pPr>
      <w:jc w:val="center"/>
    </w:pPr>
    <w:rPr>
      <w:rFonts w:ascii="Arial" w:hAnsi="Arial"/>
      <w:b/>
      <w:snapToGrid w:val="0"/>
      <w:sz w:val="32"/>
      <w:u w:val="single"/>
    </w:rPr>
  </w:style>
  <w:style w:type="paragraph" w:styleId="Subtitle">
    <w:name w:val="Subtitle"/>
    <w:basedOn w:val="Normal"/>
    <w:qFormat/>
    <w:pPr>
      <w:jc w:val="center"/>
    </w:pPr>
    <w:rPr>
      <w:rFonts w:ascii="Arial" w:hAnsi="Arial"/>
      <w:snapToGrid w:val="0"/>
      <w:sz w:val="28"/>
    </w:rPr>
  </w:style>
  <w:style w:type="paragraph" w:styleId="BodyText2">
    <w:name w:val="Body Text 2"/>
    <w:basedOn w:val="Normal"/>
    <w:rPr>
      <w:sz w:val="28"/>
    </w:rPr>
  </w:style>
  <w:style w:type="paragraph" w:styleId="BodyText3">
    <w:name w:val="Body Text 3"/>
    <w:basedOn w:val="Normal"/>
    <w:rPr>
      <w:rFonts w:ascii="Arial" w:hAnsi="Arial"/>
      <w:snapToGrid w:val="0"/>
      <w:sz w:val="24"/>
    </w:rPr>
  </w:style>
  <w:style w:type="paragraph" w:styleId="BodyTextIndent">
    <w:name w:val="Body Text Indent"/>
    <w:basedOn w:val="Normal"/>
    <w:pPr>
      <w:ind w:left="2160" w:hanging="2160"/>
    </w:pPr>
    <w:rPr>
      <w:rFonts w:ascii="Arial" w:hAnsi="Arial"/>
      <w:sz w:val="24"/>
    </w:rPr>
  </w:style>
  <w:style w:type="character" w:styleId="PageNumber">
    <w:name w:val="page number"/>
    <w:basedOn w:val="DefaultParagraphFont"/>
  </w:style>
  <w:style w:type="paragraph" w:styleId="BalloonText">
    <w:name w:val="Balloon Text"/>
    <w:basedOn w:val="Normal"/>
    <w:link w:val="BalloonTextChar"/>
    <w:rsid w:val="00B77E61"/>
    <w:rPr>
      <w:rFonts w:ascii="Segoe UI" w:hAnsi="Segoe UI" w:cs="Segoe UI"/>
      <w:sz w:val="18"/>
      <w:szCs w:val="18"/>
    </w:rPr>
  </w:style>
  <w:style w:type="character" w:customStyle="1" w:styleId="BalloonTextChar">
    <w:name w:val="Balloon Text Char"/>
    <w:basedOn w:val="DefaultParagraphFont"/>
    <w:link w:val="BalloonText"/>
    <w:rsid w:val="00B77E61"/>
    <w:rPr>
      <w:rFonts w:ascii="Segoe UI" w:hAnsi="Segoe UI" w:cs="Segoe UI"/>
      <w:sz w:val="18"/>
      <w:szCs w:val="18"/>
    </w:rPr>
  </w:style>
  <w:style w:type="character" w:customStyle="1" w:styleId="FooterChar">
    <w:name w:val="Footer Char"/>
    <w:basedOn w:val="DefaultParagraphFont"/>
    <w:link w:val="Footer"/>
    <w:rsid w:val="002005FB"/>
    <w:rPr>
      <w:rFonts w:ascii="Verdana" w:hAnsi="Verdana"/>
      <w:sz w:val="22"/>
      <w:szCs w:val="22"/>
    </w:rPr>
  </w:style>
  <w:style w:type="paragraph" w:customStyle="1" w:styleId="paragraph">
    <w:name w:val="paragraph"/>
    <w:basedOn w:val="Normal"/>
    <w:rsid w:val="003A5B7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A5B70"/>
  </w:style>
  <w:style w:type="character" w:customStyle="1" w:styleId="eop">
    <w:name w:val="eop"/>
    <w:basedOn w:val="DefaultParagraphFont"/>
    <w:rsid w:val="003A5B70"/>
  </w:style>
  <w:style w:type="character" w:customStyle="1" w:styleId="contextualspellingandgrammarerror">
    <w:name w:val="contextualspellingandgrammarerror"/>
    <w:basedOn w:val="DefaultParagraphFont"/>
    <w:rsid w:val="003A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6039">
      <w:bodyDiv w:val="1"/>
      <w:marLeft w:val="0"/>
      <w:marRight w:val="0"/>
      <w:marTop w:val="0"/>
      <w:marBottom w:val="0"/>
      <w:divBdr>
        <w:top w:val="none" w:sz="0" w:space="0" w:color="auto"/>
        <w:left w:val="none" w:sz="0" w:space="0" w:color="auto"/>
        <w:bottom w:val="none" w:sz="0" w:space="0" w:color="auto"/>
        <w:right w:val="none" w:sz="0" w:space="0" w:color="auto"/>
      </w:divBdr>
      <w:divsChild>
        <w:div w:id="346639713">
          <w:marLeft w:val="0"/>
          <w:marRight w:val="0"/>
          <w:marTop w:val="0"/>
          <w:marBottom w:val="0"/>
          <w:divBdr>
            <w:top w:val="none" w:sz="0" w:space="0" w:color="auto"/>
            <w:left w:val="none" w:sz="0" w:space="0" w:color="auto"/>
            <w:bottom w:val="none" w:sz="0" w:space="0" w:color="auto"/>
            <w:right w:val="none" w:sz="0" w:space="0" w:color="auto"/>
          </w:divBdr>
        </w:div>
        <w:div w:id="763963318">
          <w:marLeft w:val="0"/>
          <w:marRight w:val="0"/>
          <w:marTop w:val="0"/>
          <w:marBottom w:val="0"/>
          <w:divBdr>
            <w:top w:val="none" w:sz="0" w:space="0" w:color="auto"/>
            <w:left w:val="none" w:sz="0" w:space="0" w:color="auto"/>
            <w:bottom w:val="none" w:sz="0" w:space="0" w:color="auto"/>
            <w:right w:val="none" w:sz="0" w:space="0" w:color="auto"/>
          </w:divBdr>
        </w:div>
      </w:divsChild>
    </w:div>
    <w:div w:id="445085260">
      <w:bodyDiv w:val="1"/>
      <w:marLeft w:val="0"/>
      <w:marRight w:val="0"/>
      <w:marTop w:val="0"/>
      <w:marBottom w:val="0"/>
      <w:divBdr>
        <w:top w:val="none" w:sz="0" w:space="0" w:color="auto"/>
        <w:left w:val="none" w:sz="0" w:space="0" w:color="auto"/>
        <w:bottom w:val="none" w:sz="0" w:space="0" w:color="auto"/>
        <w:right w:val="none" w:sz="0" w:space="0" w:color="auto"/>
      </w:divBdr>
      <w:divsChild>
        <w:div w:id="1455441802">
          <w:marLeft w:val="0"/>
          <w:marRight w:val="0"/>
          <w:marTop w:val="0"/>
          <w:marBottom w:val="0"/>
          <w:divBdr>
            <w:top w:val="none" w:sz="0" w:space="0" w:color="auto"/>
            <w:left w:val="none" w:sz="0" w:space="0" w:color="auto"/>
            <w:bottom w:val="none" w:sz="0" w:space="0" w:color="auto"/>
            <w:right w:val="none" w:sz="0" w:space="0" w:color="auto"/>
          </w:divBdr>
        </w:div>
        <w:div w:id="218712887">
          <w:marLeft w:val="0"/>
          <w:marRight w:val="0"/>
          <w:marTop w:val="0"/>
          <w:marBottom w:val="0"/>
          <w:divBdr>
            <w:top w:val="none" w:sz="0" w:space="0" w:color="auto"/>
            <w:left w:val="none" w:sz="0" w:space="0" w:color="auto"/>
            <w:bottom w:val="none" w:sz="0" w:space="0" w:color="auto"/>
            <w:right w:val="none" w:sz="0" w:space="0" w:color="auto"/>
          </w:divBdr>
        </w:div>
        <w:div w:id="219295590">
          <w:marLeft w:val="0"/>
          <w:marRight w:val="0"/>
          <w:marTop w:val="0"/>
          <w:marBottom w:val="0"/>
          <w:divBdr>
            <w:top w:val="none" w:sz="0" w:space="0" w:color="auto"/>
            <w:left w:val="none" w:sz="0" w:space="0" w:color="auto"/>
            <w:bottom w:val="none" w:sz="0" w:space="0" w:color="auto"/>
            <w:right w:val="none" w:sz="0" w:space="0" w:color="auto"/>
          </w:divBdr>
        </w:div>
        <w:div w:id="1705212298">
          <w:marLeft w:val="0"/>
          <w:marRight w:val="0"/>
          <w:marTop w:val="0"/>
          <w:marBottom w:val="0"/>
          <w:divBdr>
            <w:top w:val="none" w:sz="0" w:space="0" w:color="auto"/>
            <w:left w:val="none" w:sz="0" w:space="0" w:color="auto"/>
            <w:bottom w:val="none" w:sz="0" w:space="0" w:color="auto"/>
            <w:right w:val="none" w:sz="0" w:space="0" w:color="auto"/>
          </w:divBdr>
        </w:div>
        <w:div w:id="1524053733">
          <w:marLeft w:val="0"/>
          <w:marRight w:val="0"/>
          <w:marTop w:val="0"/>
          <w:marBottom w:val="0"/>
          <w:divBdr>
            <w:top w:val="none" w:sz="0" w:space="0" w:color="auto"/>
            <w:left w:val="none" w:sz="0" w:space="0" w:color="auto"/>
            <w:bottom w:val="none" w:sz="0" w:space="0" w:color="auto"/>
            <w:right w:val="none" w:sz="0" w:space="0" w:color="auto"/>
          </w:divBdr>
        </w:div>
        <w:div w:id="2061243201">
          <w:marLeft w:val="0"/>
          <w:marRight w:val="0"/>
          <w:marTop w:val="0"/>
          <w:marBottom w:val="0"/>
          <w:divBdr>
            <w:top w:val="none" w:sz="0" w:space="0" w:color="auto"/>
            <w:left w:val="none" w:sz="0" w:space="0" w:color="auto"/>
            <w:bottom w:val="none" w:sz="0" w:space="0" w:color="auto"/>
            <w:right w:val="none" w:sz="0" w:space="0" w:color="auto"/>
          </w:divBdr>
        </w:div>
        <w:div w:id="1148664207">
          <w:marLeft w:val="0"/>
          <w:marRight w:val="0"/>
          <w:marTop w:val="0"/>
          <w:marBottom w:val="0"/>
          <w:divBdr>
            <w:top w:val="none" w:sz="0" w:space="0" w:color="auto"/>
            <w:left w:val="none" w:sz="0" w:space="0" w:color="auto"/>
            <w:bottom w:val="none" w:sz="0" w:space="0" w:color="auto"/>
            <w:right w:val="none" w:sz="0" w:space="0" w:color="auto"/>
          </w:divBdr>
        </w:div>
        <w:div w:id="819688182">
          <w:marLeft w:val="0"/>
          <w:marRight w:val="0"/>
          <w:marTop w:val="0"/>
          <w:marBottom w:val="0"/>
          <w:divBdr>
            <w:top w:val="none" w:sz="0" w:space="0" w:color="auto"/>
            <w:left w:val="none" w:sz="0" w:space="0" w:color="auto"/>
            <w:bottom w:val="none" w:sz="0" w:space="0" w:color="auto"/>
            <w:right w:val="none" w:sz="0" w:space="0" w:color="auto"/>
          </w:divBdr>
        </w:div>
        <w:div w:id="2025353133">
          <w:marLeft w:val="0"/>
          <w:marRight w:val="0"/>
          <w:marTop w:val="0"/>
          <w:marBottom w:val="0"/>
          <w:divBdr>
            <w:top w:val="none" w:sz="0" w:space="0" w:color="auto"/>
            <w:left w:val="none" w:sz="0" w:space="0" w:color="auto"/>
            <w:bottom w:val="none" w:sz="0" w:space="0" w:color="auto"/>
            <w:right w:val="none" w:sz="0" w:space="0" w:color="auto"/>
          </w:divBdr>
        </w:div>
        <w:div w:id="2024431061">
          <w:marLeft w:val="0"/>
          <w:marRight w:val="0"/>
          <w:marTop w:val="0"/>
          <w:marBottom w:val="0"/>
          <w:divBdr>
            <w:top w:val="none" w:sz="0" w:space="0" w:color="auto"/>
            <w:left w:val="none" w:sz="0" w:space="0" w:color="auto"/>
            <w:bottom w:val="none" w:sz="0" w:space="0" w:color="auto"/>
            <w:right w:val="none" w:sz="0" w:space="0" w:color="auto"/>
          </w:divBdr>
        </w:div>
        <w:div w:id="1379671097">
          <w:marLeft w:val="0"/>
          <w:marRight w:val="0"/>
          <w:marTop w:val="0"/>
          <w:marBottom w:val="0"/>
          <w:divBdr>
            <w:top w:val="none" w:sz="0" w:space="0" w:color="auto"/>
            <w:left w:val="none" w:sz="0" w:space="0" w:color="auto"/>
            <w:bottom w:val="none" w:sz="0" w:space="0" w:color="auto"/>
            <w:right w:val="none" w:sz="0" w:space="0" w:color="auto"/>
          </w:divBdr>
        </w:div>
        <w:div w:id="1060716175">
          <w:marLeft w:val="0"/>
          <w:marRight w:val="0"/>
          <w:marTop w:val="0"/>
          <w:marBottom w:val="0"/>
          <w:divBdr>
            <w:top w:val="none" w:sz="0" w:space="0" w:color="auto"/>
            <w:left w:val="none" w:sz="0" w:space="0" w:color="auto"/>
            <w:bottom w:val="none" w:sz="0" w:space="0" w:color="auto"/>
            <w:right w:val="none" w:sz="0" w:space="0" w:color="auto"/>
          </w:divBdr>
        </w:div>
        <w:div w:id="2103139518">
          <w:marLeft w:val="0"/>
          <w:marRight w:val="0"/>
          <w:marTop w:val="0"/>
          <w:marBottom w:val="0"/>
          <w:divBdr>
            <w:top w:val="none" w:sz="0" w:space="0" w:color="auto"/>
            <w:left w:val="none" w:sz="0" w:space="0" w:color="auto"/>
            <w:bottom w:val="none" w:sz="0" w:space="0" w:color="auto"/>
            <w:right w:val="none" w:sz="0" w:space="0" w:color="auto"/>
          </w:divBdr>
        </w:div>
        <w:div w:id="2001149689">
          <w:marLeft w:val="0"/>
          <w:marRight w:val="0"/>
          <w:marTop w:val="0"/>
          <w:marBottom w:val="0"/>
          <w:divBdr>
            <w:top w:val="none" w:sz="0" w:space="0" w:color="auto"/>
            <w:left w:val="none" w:sz="0" w:space="0" w:color="auto"/>
            <w:bottom w:val="none" w:sz="0" w:space="0" w:color="auto"/>
            <w:right w:val="none" w:sz="0" w:space="0" w:color="auto"/>
          </w:divBdr>
        </w:div>
        <w:div w:id="1292707715">
          <w:marLeft w:val="0"/>
          <w:marRight w:val="0"/>
          <w:marTop w:val="0"/>
          <w:marBottom w:val="0"/>
          <w:divBdr>
            <w:top w:val="none" w:sz="0" w:space="0" w:color="auto"/>
            <w:left w:val="none" w:sz="0" w:space="0" w:color="auto"/>
            <w:bottom w:val="none" w:sz="0" w:space="0" w:color="auto"/>
            <w:right w:val="none" w:sz="0" w:space="0" w:color="auto"/>
          </w:divBdr>
        </w:div>
        <w:div w:id="1739130454">
          <w:marLeft w:val="0"/>
          <w:marRight w:val="0"/>
          <w:marTop w:val="0"/>
          <w:marBottom w:val="0"/>
          <w:divBdr>
            <w:top w:val="none" w:sz="0" w:space="0" w:color="auto"/>
            <w:left w:val="none" w:sz="0" w:space="0" w:color="auto"/>
            <w:bottom w:val="none" w:sz="0" w:space="0" w:color="auto"/>
            <w:right w:val="none" w:sz="0" w:space="0" w:color="auto"/>
          </w:divBdr>
        </w:div>
        <w:div w:id="236790970">
          <w:marLeft w:val="0"/>
          <w:marRight w:val="0"/>
          <w:marTop w:val="0"/>
          <w:marBottom w:val="0"/>
          <w:divBdr>
            <w:top w:val="none" w:sz="0" w:space="0" w:color="auto"/>
            <w:left w:val="none" w:sz="0" w:space="0" w:color="auto"/>
            <w:bottom w:val="none" w:sz="0" w:space="0" w:color="auto"/>
            <w:right w:val="none" w:sz="0" w:space="0" w:color="auto"/>
          </w:divBdr>
        </w:div>
        <w:div w:id="2026974071">
          <w:marLeft w:val="0"/>
          <w:marRight w:val="0"/>
          <w:marTop w:val="0"/>
          <w:marBottom w:val="0"/>
          <w:divBdr>
            <w:top w:val="none" w:sz="0" w:space="0" w:color="auto"/>
            <w:left w:val="none" w:sz="0" w:space="0" w:color="auto"/>
            <w:bottom w:val="none" w:sz="0" w:space="0" w:color="auto"/>
            <w:right w:val="none" w:sz="0" w:space="0" w:color="auto"/>
          </w:divBdr>
        </w:div>
        <w:div w:id="344596764">
          <w:marLeft w:val="0"/>
          <w:marRight w:val="0"/>
          <w:marTop w:val="0"/>
          <w:marBottom w:val="0"/>
          <w:divBdr>
            <w:top w:val="none" w:sz="0" w:space="0" w:color="auto"/>
            <w:left w:val="none" w:sz="0" w:space="0" w:color="auto"/>
            <w:bottom w:val="none" w:sz="0" w:space="0" w:color="auto"/>
            <w:right w:val="none" w:sz="0" w:space="0" w:color="auto"/>
          </w:divBdr>
        </w:div>
        <w:div w:id="1262377443">
          <w:marLeft w:val="0"/>
          <w:marRight w:val="0"/>
          <w:marTop w:val="0"/>
          <w:marBottom w:val="0"/>
          <w:divBdr>
            <w:top w:val="none" w:sz="0" w:space="0" w:color="auto"/>
            <w:left w:val="none" w:sz="0" w:space="0" w:color="auto"/>
            <w:bottom w:val="none" w:sz="0" w:space="0" w:color="auto"/>
            <w:right w:val="none" w:sz="0" w:space="0" w:color="auto"/>
          </w:divBdr>
        </w:div>
        <w:div w:id="1941597522">
          <w:marLeft w:val="0"/>
          <w:marRight w:val="0"/>
          <w:marTop w:val="0"/>
          <w:marBottom w:val="0"/>
          <w:divBdr>
            <w:top w:val="none" w:sz="0" w:space="0" w:color="auto"/>
            <w:left w:val="none" w:sz="0" w:space="0" w:color="auto"/>
            <w:bottom w:val="none" w:sz="0" w:space="0" w:color="auto"/>
            <w:right w:val="none" w:sz="0" w:space="0" w:color="auto"/>
          </w:divBdr>
        </w:div>
        <w:div w:id="155390291">
          <w:marLeft w:val="0"/>
          <w:marRight w:val="0"/>
          <w:marTop w:val="0"/>
          <w:marBottom w:val="0"/>
          <w:divBdr>
            <w:top w:val="none" w:sz="0" w:space="0" w:color="auto"/>
            <w:left w:val="none" w:sz="0" w:space="0" w:color="auto"/>
            <w:bottom w:val="none" w:sz="0" w:space="0" w:color="auto"/>
            <w:right w:val="none" w:sz="0" w:space="0" w:color="auto"/>
          </w:divBdr>
        </w:div>
        <w:div w:id="1152210493">
          <w:marLeft w:val="0"/>
          <w:marRight w:val="0"/>
          <w:marTop w:val="0"/>
          <w:marBottom w:val="0"/>
          <w:divBdr>
            <w:top w:val="none" w:sz="0" w:space="0" w:color="auto"/>
            <w:left w:val="none" w:sz="0" w:space="0" w:color="auto"/>
            <w:bottom w:val="none" w:sz="0" w:space="0" w:color="auto"/>
            <w:right w:val="none" w:sz="0" w:space="0" w:color="auto"/>
          </w:divBdr>
          <w:divsChild>
            <w:div w:id="654139904">
              <w:marLeft w:val="0"/>
              <w:marRight w:val="0"/>
              <w:marTop w:val="0"/>
              <w:marBottom w:val="0"/>
              <w:divBdr>
                <w:top w:val="none" w:sz="0" w:space="0" w:color="auto"/>
                <w:left w:val="none" w:sz="0" w:space="0" w:color="auto"/>
                <w:bottom w:val="none" w:sz="0" w:space="0" w:color="auto"/>
                <w:right w:val="none" w:sz="0" w:space="0" w:color="auto"/>
              </w:divBdr>
            </w:div>
            <w:div w:id="904535220">
              <w:marLeft w:val="0"/>
              <w:marRight w:val="0"/>
              <w:marTop w:val="0"/>
              <w:marBottom w:val="0"/>
              <w:divBdr>
                <w:top w:val="none" w:sz="0" w:space="0" w:color="auto"/>
                <w:left w:val="none" w:sz="0" w:space="0" w:color="auto"/>
                <w:bottom w:val="none" w:sz="0" w:space="0" w:color="auto"/>
                <w:right w:val="none" w:sz="0" w:space="0" w:color="auto"/>
              </w:divBdr>
            </w:div>
            <w:div w:id="694580876">
              <w:marLeft w:val="0"/>
              <w:marRight w:val="0"/>
              <w:marTop w:val="0"/>
              <w:marBottom w:val="0"/>
              <w:divBdr>
                <w:top w:val="none" w:sz="0" w:space="0" w:color="auto"/>
                <w:left w:val="none" w:sz="0" w:space="0" w:color="auto"/>
                <w:bottom w:val="none" w:sz="0" w:space="0" w:color="auto"/>
                <w:right w:val="none" w:sz="0" w:space="0" w:color="auto"/>
              </w:divBdr>
            </w:div>
            <w:div w:id="15816257">
              <w:marLeft w:val="0"/>
              <w:marRight w:val="0"/>
              <w:marTop w:val="0"/>
              <w:marBottom w:val="0"/>
              <w:divBdr>
                <w:top w:val="none" w:sz="0" w:space="0" w:color="auto"/>
                <w:left w:val="none" w:sz="0" w:space="0" w:color="auto"/>
                <w:bottom w:val="none" w:sz="0" w:space="0" w:color="auto"/>
                <w:right w:val="none" w:sz="0" w:space="0" w:color="auto"/>
              </w:divBdr>
            </w:div>
            <w:div w:id="1319378167">
              <w:marLeft w:val="0"/>
              <w:marRight w:val="0"/>
              <w:marTop w:val="0"/>
              <w:marBottom w:val="0"/>
              <w:divBdr>
                <w:top w:val="none" w:sz="0" w:space="0" w:color="auto"/>
                <w:left w:val="none" w:sz="0" w:space="0" w:color="auto"/>
                <w:bottom w:val="none" w:sz="0" w:space="0" w:color="auto"/>
                <w:right w:val="none" w:sz="0" w:space="0" w:color="auto"/>
              </w:divBdr>
            </w:div>
          </w:divsChild>
        </w:div>
        <w:div w:id="535195189">
          <w:marLeft w:val="0"/>
          <w:marRight w:val="0"/>
          <w:marTop w:val="0"/>
          <w:marBottom w:val="0"/>
          <w:divBdr>
            <w:top w:val="none" w:sz="0" w:space="0" w:color="auto"/>
            <w:left w:val="none" w:sz="0" w:space="0" w:color="auto"/>
            <w:bottom w:val="none" w:sz="0" w:space="0" w:color="auto"/>
            <w:right w:val="none" w:sz="0" w:space="0" w:color="auto"/>
          </w:divBdr>
          <w:divsChild>
            <w:div w:id="779299910">
              <w:marLeft w:val="0"/>
              <w:marRight w:val="0"/>
              <w:marTop w:val="0"/>
              <w:marBottom w:val="0"/>
              <w:divBdr>
                <w:top w:val="none" w:sz="0" w:space="0" w:color="auto"/>
                <w:left w:val="none" w:sz="0" w:space="0" w:color="auto"/>
                <w:bottom w:val="none" w:sz="0" w:space="0" w:color="auto"/>
                <w:right w:val="none" w:sz="0" w:space="0" w:color="auto"/>
              </w:divBdr>
            </w:div>
            <w:div w:id="2497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ozzie\Desktop\BOEC%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BOEC Memo.dotx</Template>
  <TotalTime>1</TotalTime>
  <Pages>2</Pages>
  <Words>809</Words>
  <Characters>4615</Characters>
  <Application>Microsoft Office Word</Application>
  <DocSecurity>0</DocSecurity>
  <Lines>38</Lines>
  <Paragraphs>10</Paragraphs>
  <ScaleCrop>false</ScaleCrop>
  <Company>CITY OF PORTLAND</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BOEC Letterhead Memo</dc:title>
  <dc:subject/>
  <dc:creator>Cozzie, Robert</dc:creator>
  <cp:keywords/>
  <dc:description/>
  <cp:lastModifiedBy>Cuti, Jaymee</cp:lastModifiedBy>
  <cp:revision>2</cp:revision>
  <cp:lastPrinted>2017-03-31T17:19:00Z</cp:lastPrinted>
  <dcterms:created xsi:type="dcterms:W3CDTF">2023-04-10T16:18:00Z</dcterms:created>
  <dcterms:modified xsi:type="dcterms:W3CDTF">2023-04-10T16:18:00Z</dcterms:modified>
</cp:coreProperties>
</file>