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1C390" w14:textId="77777777" w:rsidR="00BF788E" w:rsidRPr="00FA489E" w:rsidRDefault="00BF788E" w:rsidP="00BF788E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A489E"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 wp14:anchorId="5628BFF5" wp14:editId="7458ECDF">
            <wp:extent cx="5486400" cy="2914650"/>
            <wp:effectExtent l="0" t="0" r="12700" b="635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54582FA5" w14:textId="77777777" w:rsidR="00BF788E" w:rsidRPr="008E3DA5" w:rsidRDefault="00BF788E" w:rsidP="00BF788E">
      <w:pPr>
        <w:spacing w:line="276" w:lineRule="auto"/>
        <w:rPr>
          <w:rFonts w:ascii="Arial" w:eastAsia="Verdana" w:hAnsi="Arial" w:cs="Arial"/>
          <w:color w:val="7F7F7F" w:themeColor="text1" w:themeTint="80"/>
          <w:sz w:val="18"/>
          <w:szCs w:val="18"/>
        </w:rPr>
      </w:pPr>
      <w:r w:rsidRPr="008E3DA5">
        <w:rPr>
          <w:rFonts w:ascii="Arial" w:hAnsi="Arial" w:cs="Arial"/>
          <w:iCs/>
          <w:color w:val="7F7F7F" w:themeColor="text1" w:themeTint="80"/>
          <w:sz w:val="18"/>
          <w:szCs w:val="18"/>
        </w:rPr>
        <w:t xml:space="preserve">Source: OVBC survey conducted </w:t>
      </w:r>
      <w:r w:rsidRPr="008E3DA5">
        <w:rPr>
          <w:rFonts w:ascii="Arial" w:eastAsia="Verdana" w:hAnsi="Arial" w:cs="Arial"/>
          <w:color w:val="7F7F7F" w:themeColor="text1" w:themeTint="80"/>
          <w:sz w:val="18"/>
          <w:szCs w:val="18"/>
        </w:rPr>
        <w:t>November 10–19, 2022, among Oregon adults</w:t>
      </w:r>
      <w:r>
        <w:rPr>
          <w:rFonts w:ascii="Arial" w:eastAsia="Verdana" w:hAnsi="Arial" w:cs="Arial"/>
          <w:color w:val="7F7F7F" w:themeColor="text1" w:themeTint="80"/>
          <w:sz w:val="18"/>
          <w:szCs w:val="18"/>
        </w:rPr>
        <w:t xml:space="preserve"> (representative sample, </w:t>
      </w:r>
      <w:r w:rsidRPr="00BE0377">
        <w:rPr>
          <w:rFonts w:ascii="Arial" w:eastAsia="Verdana" w:hAnsi="Arial" w:cs="Arial"/>
          <w:i/>
          <w:color w:val="7F7F7F" w:themeColor="text1" w:themeTint="80"/>
          <w:sz w:val="18"/>
          <w:szCs w:val="18"/>
        </w:rPr>
        <w:t>N</w:t>
      </w:r>
      <w:r w:rsidRPr="001116E1">
        <w:rPr>
          <w:rFonts w:ascii="Arial" w:eastAsia="Verdana" w:hAnsi="Arial" w:cs="Arial"/>
          <w:color w:val="7F7F7F" w:themeColor="text1" w:themeTint="80"/>
          <w:sz w:val="18"/>
          <w:szCs w:val="18"/>
        </w:rPr>
        <w:t xml:space="preserve"> </w:t>
      </w:r>
      <w:r>
        <w:rPr>
          <w:rFonts w:ascii="Arial" w:eastAsia="Verdana" w:hAnsi="Arial" w:cs="Arial"/>
          <w:color w:val="7F7F7F" w:themeColor="text1" w:themeTint="80"/>
          <w:sz w:val="18"/>
          <w:szCs w:val="18"/>
        </w:rPr>
        <w:t xml:space="preserve">= </w:t>
      </w:r>
      <w:r w:rsidRPr="001116E1">
        <w:rPr>
          <w:rFonts w:ascii="Arial" w:eastAsia="Verdana" w:hAnsi="Arial" w:cs="Arial"/>
          <w:color w:val="7F7F7F" w:themeColor="text1" w:themeTint="80"/>
          <w:sz w:val="18"/>
          <w:szCs w:val="18"/>
        </w:rPr>
        <w:t>1,554)</w:t>
      </w:r>
      <w:r>
        <w:rPr>
          <w:rFonts w:ascii="Arial" w:eastAsia="Verdana" w:hAnsi="Arial" w:cs="Arial"/>
          <w:color w:val="7F7F7F" w:themeColor="text1" w:themeTint="80"/>
          <w:sz w:val="18"/>
          <w:szCs w:val="18"/>
        </w:rPr>
        <w:t>.</w:t>
      </w:r>
    </w:p>
    <w:p w14:paraId="6FCC688F" w14:textId="77777777" w:rsidR="00A208B2" w:rsidRDefault="00A208B2"/>
    <w:sectPr w:rsidR="00A208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88E"/>
    <w:rsid w:val="00A208B2"/>
    <w:rsid w:val="00B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75980"/>
  <w15:chartTrackingRefBased/>
  <w15:docId w15:val="{B61E5FE0-6D5C-4FB7-A9FF-898E1328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88E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0"/>
              <a:t>Support for Wildfire Mitigation</a:t>
            </a:r>
            <a:r>
              <a:rPr lang="en-US" b="0" baseline="0"/>
              <a:t> Efforts</a:t>
            </a:r>
            <a:endParaRPr lang="en-US" b="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Strongly support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FFFFFF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Closing campgrounds and certain areas to recreational activities (Q57)</c:v>
                </c:pt>
                <c:pt idx="1">
                  <c:v>Closing highways (Q58)</c:v>
                </c:pt>
                <c:pt idx="2">
                  <c:v>Intentionally planned power outages (Q56)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0.59</c:v>
                </c:pt>
                <c:pt idx="1">
                  <c:v>0.35</c:v>
                </c:pt>
                <c:pt idx="2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185-4046-8F81-9D2E919F0EE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Somewhat support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FFFFFF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Closing campgrounds and certain areas to recreational activities (Q57)</c:v>
                </c:pt>
                <c:pt idx="1">
                  <c:v>Closing highways (Q58)</c:v>
                </c:pt>
                <c:pt idx="2">
                  <c:v>Intentionally planned power outages (Q56)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0.22</c:v>
                </c:pt>
                <c:pt idx="1">
                  <c:v>0.34</c:v>
                </c:pt>
                <c:pt idx="2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185-4046-8F81-9D2E919F0EEF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Total</c:v>
                </c:pt>
              </c:strCache>
            </c:strRef>
          </c:tx>
          <c:spPr>
            <a:noFill/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Closing campgrounds and certain areas to recreational activities (Q57)</c:v>
                </c:pt>
                <c:pt idx="1">
                  <c:v>Closing highways (Q58)</c:v>
                </c:pt>
                <c:pt idx="2">
                  <c:v>Intentionally planned power outages (Q56)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0.8</c:v>
                </c:pt>
                <c:pt idx="1">
                  <c:v>0.68</c:v>
                </c:pt>
                <c:pt idx="2">
                  <c:v>0.56000000000000005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185-4046-8F81-9D2E919F0EE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541212287"/>
        <c:axId val="393043023"/>
      </c:barChart>
      <c:catAx>
        <c:axId val="54121228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3043023"/>
        <c:crosses val="autoZero"/>
        <c:auto val="1"/>
        <c:lblAlgn val="ctr"/>
        <c:lblOffset val="100"/>
        <c:noMultiLvlLbl val="0"/>
      </c:catAx>
      <c:valAx>
        <c:axId val="393043023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4121228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Amaury Vogel</dc:creator>
  <cp:keywords/>
  <dc:description/>
  <cp:lastModifiedBy>Amaury Vogel</cp:lastModifiedBy>
  <cp:revision>1</cp:revision>
  <dcterms:created xsi:type="dcterms:W3CDTF">2022-12-16T01:02:00Z</dcterms:created>
  <dcterms:modified xsi:type="dcterms:W3CDTF">2022-12-16T01:03:00Z</dcterms:modified>
</cp:coreProperties>
</file>