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A247" w14:textId="77777777" w:rsidR="00B317AF" w:rsidRDefault="00B317AF">
      <w:pPr>
        <w:pStyle w:val="BodyText"/>
        <w:ind w:left="0"/>
        <w:rPr>
          <w:rFonts w:ascii="Times New Roman"/>
          <w:sz w:val="20"/>
        </w:rPr>
      </w:pPr>
      <w:bookmarkStart w:id="0" w:name="_GoBack"/>
      <w:bookmarkEnd w:id="0"/>
    </w:p>
    <w:p w14:paraId="1893A248" w14:textId="77777777" w:rsidR="00B317AF" w:rsidRDefault="00B317AF">
      <w:pPr>
        <w:pStyle w:val="BodyText"/>
        <w:spacing w:before="1"/>
        <w:ind w:left="0"/>
        <w:rPr>
          <w:rFonts w:ascii="Times New Roman"/>
          <w:sz w:val="20"/>
        </w:rPr>
      </w:pPr>
    </w:p>
    <w:p w14:paraId="28664078" w14:textId="047ECBFE" w:rsidR="00DF49F2" w:rsidRDefault="00A75266">
      <w:pPr>
        <w:pStyle w:val="Heading1"/>
        <w:spacing w:before="1"/>
        <w:ind w:left="120"/>
      </w:pPr>
      <w:r>
        <w:t xml:space="preserve">February </w:t>
      </w:r>
      <w:r w:rsidR="00DF49F2">
        <w:t>11, 2022</w:t>
      </w:r>
    </w:p>
    <w:p w14:paraId="1893A249" w14:textId="4566FBBF" w:rsidR="00B317AF" w:rsidRDefault="00032845" w:rsidP="00DF49F2">
      <w:pPr>
        <w:pStyle w:val="Heading1"/>
        <w:spacing w:before="1"/>
        <w:ind w:left="120"/>
        <w:jc w:val="center"/>
      </w:pPr>
      <w:r>
        <w:t>Informational Bulletin</w:t>
      </w:r>
    </w:p>
    <w:p w14:paraId="269DC694" w14:textId="77777777" w:rsidR="00E07DFA" w:rsidRDefault="00E07DFA" w:rsidP="000F447A"/>
    <w:p w14:paraId="6894A79D" w14:textId="1D5FF2D3" w:rsidR="00646AB0" w:rsidRDefault="00E07DFA" w:rsidP="00B10B0D">
      <w:r>
        <w:t>A memorial service to honor St</w:t>
      </w:r>
      <w:r w:rsidR="00E03790">
        <w:t>.</w:t>
      </w:r>
      <w:r>
        <w:t xml:space="preserve"> Paul Firefighter Austin Smith will take place on Saturday, February 12</w:t>
      </w:r>
      <w:r w:rsidRPr="00E07DFA">
        <w:rPr>
          <w:vertAlign w:val="superscript"/>
        </w:rPr>
        <w:t>th</w:t>
      </w:r>
      <w:r w:rsidR="00611FDE">
        <w:t xml:space="preserve">, 2022. </w:t>
      </w:r>
      <w:r w:rsidR="00B10B0D">
        <w:t>The memorial</w:t>
      </w:r>
      <w:r w:rsidR="00646AB0">
        <w:t xml:space="preserve"> procession of emergency</w:t>
      </w:r>
      <w:r w:rsidR="00646AB0">
        <w:rPr>
          <w:spacing w:val="1"/>
        </w:rPr>
        <w:t xml:space="preserve"> </w:t>
      </w:r>
      <w:r w:rsidR="00646AB0">
        <w:t>vehicles and personnel will travel from Woodburn, Ore. to St. Paul, Ore. on Saturday, February 12th,</w:t>
      </w:r>
      <w:r w:rsidR="00646AB0">
        <w:rPr>
          <w:spacing w:val="1"/>
        </w:rPr>
        <w:t xml:space="preserve"> </w:t>
      </w:r>
      <w:r w:rsidR="00646AB0">
        <w:t>2022.</w:t>
      </w:r>
      <w:r w:rsidR="0025748F">
        <w:t xml:space="preserve"> The procession start time is anticipated for 10:15 a.m.</w:t>
      </w:r>
      <w:r w:rsidR="00646AB0">
        <w:t xml:space="preserve"> The team coordinating the memorial service is anticipating around 400 emergency</w:t>
      </w:r>
      <w:r w:rsidR="00646AB0">
        <w:rPr>
          <w:spacing w:val="1"/>
        </w:rPr>
        <w:t xml:space="preserve"> </w:t>
      </w:r>
      <w:r w:rsidR="00646AB0">
        <w:t>vehicles from fire, EMS</w:t>
      </w:r>
      <w:r w:rsidR="00E31307">
        <w:t>,</w:t>
      </w:r>
      <w:r w:rsidR="00646AB0">
        <w:t xml:space="preserve"> and law enforcement agencies from </w:t>
      </w:r>
      <w:r w:rsidR="00E03790">
        <w:t>Oregon</w:t>
      </w:r>
      <w:r w:rsidR="00646AB0">
        <w:t xml:space="preserve"> and neighboring states.</w:t>
      </w:r>
      <w:r w:rsidR="00646AB0">
        <w:rPr>
          <w:spacing w:val="1"/>
        </w:rPr>
        <w:t xml:space="preserve"> </w:t>
      </w:r>
      <w:r w:rsidR="00646AB0">
        <w:t>Closures will be in place and traffic will be impacted for several hours. Drivers should</w:t>
      </w:r>
      <w:r w:rsidR="00646AB0">
        <w:rPr>
          <w:spacing w:val="1"/>
        </w:rPr>
        <w:t xml:space="preserve"> </w:t>
      </w:r>
      <w:r w:rsidR="00646AB0">
        <w:t xml:space="preserve">expect delays in Woodburn around the I-5 interchange, along the route </w:t>
      </w:r>
      <w:r w:rsidR="0025748F">
        <w:t xml:space="preserve">on Hwy 219 </w:t>
      </w:r>
      <w:r w:rsidR="00646AB0">
        <w:t>and traveling through and</w:t>
      </w:r>
      <w:r w:rsidR="00646AB0">
        <w:rPr>
          <w:spacing w:val="1"/>
        </w:rPr>
        <w:t xml:space="preserve"> </w:t>
      </w:r>
      <w:r w:rsidR="00646AB0">
        <w:t xml:space="preserve">around St. Paul. </w:t>
      </w:r>
    </w:p>
    <w:p w14:paraId="6E2156AF" w14:textId="10077A41" w:rsidR="0025748F" w:rsidRDefault="0025748F" w:rsidP="00B10B0D"/>
    <w:p w14:paraId="316CDB75" w14:textId="5F3351DA" w:rsidR="00EA13D3" w:rsidRPr="000D5AB0" w:rsidRDefault="0025748F" w:rsidP="00EA13D3">
      <w:r>
        <w:t xml:space="preserve">The </w:t>
      </w:r>
      <w:r w:rsidR="0089116F">
        <w:t xml:space="preserve">community members and members of the </w:t>
      </w:r>
      <w:r>
        <w:t>public</w:t>
      </w:r>
      <w:r w:rsidR="0089116F">
        <w:t xml:space="preserve"> are welcome to attend the memorial service</w:t>
      </w:r>
      <w:r w:rsidR="00E03790">
        <w:t xml:space="preserve"> at the St. Paul Rodeo Grounds</w:t>
      </w:r>
      <w:r w:rsidR="0089116F">
        <w:t xml:space="preserve">. </w:t>
      </w:r>
      <w:r w:rsidR="00941BFA">
        <w:t xml:space="preserve">Those who are able to attend are asked to sit in the </w:t>
      </w:r>
      <w:r w:rsidR="00E03790">
        <w:t>g</w:t>
      </w:r>
      <w:r w:rsidR="00941BFA">
        <w:t xml:space="preserve">eneral </w:t>
      </w:r>
      <w:r w:rsidR="00E03790">
        <w:t>p</w:t>
      </w:r>
      <w:r w:rsidR="00941BFA">
        <w:t xml:space="preserve">ublic </w:t>
      </w:r>
      <w:r w:rsidR="00E03790">
        <w:t>s</w:t>
      </w:r>
      <w:r w:rsidR="00941BFA">
        <w:t xml:space="preserve">eating </w:t>
      </w:r>
      <w:r w:rsidR="00E03790">
        <w:t>in s</w:t>
      </w:r>
      <w:r w:rsidR="00941BFA">
        <w:t xml:space="preserve">ections B &amp; </w:t>
      </w:r>
      <w:r w:rsidR="00522D6E">
        <w:t xml:space="preserve">C. </w:t>
      </w:r>
      <w:r w:rsidR="000D5AB0">
        <w:t>Those</w:t>
      </w:r>
      <w:r w:rsidR="00A34587">
        <w:t xml:space="preserve"> traveling to the memorial </w:t>
      </w:r>
      <w:r w:rsidR="00E03790">
        <w:t xml:space="preserve">should </w:t>
      </w:r>
      <w:r w:rsidR="00A34587">
        <w:t xml:space="preserve">come into St. Paul from the South rather than Highway 219 to avoid traffic impacts. </w:t>
      </w:r>
      <w:r w:rsidR="00D73EBA">
        <w:t xml:space="preserve">General parking can be accessed at the South Entrance to the St. Paul Rodeo Grounds from River Road. </w:t>
      </w:r>
      <w:r w:rsidR="00DD0E51">
        <w:t xml:space="preserve">The entrance is marked by a large sign. </w:t>
      </w:r>
      <w:r>
        <w:t>All un</w:t>
      </w:r>
      <w:r w:rsidR="00EA13D3">
        <w:t>iformed personnel attend</w:t>
      </w:r>
      <w:r w:rsidR="00E03790">
        <w:t>ing</w:t>
      </w:r>
      <w:r w:rsidR="00EA13D3">
        <w:t xml:space="preserve"> are requested to enter the arena through the NW gate</w:t>
      </w:r>
      <w:r w:rsidR="00E03790">
        <w:t xml:space="preserve"> of the arena</w:t>
      </w:r>
      <w:r w:rsidR="00EA13D3">
        <w:t xml:space="preserve">, and seating is in Section E. </w:t>
      </w:r>
      <w:r w:rsidR="009950B5">
        <w:t>Uniformed</w:t>
      </w:r>
      <w:r w:rsidR="00EA13D3">
        <w:t xml:space="preserve"> personnel </w:t>
      </w:r>
      <w:r w:rsidR="009950B5">
        <w:t xml:space="preserve">should be </w:t>
      </w:r>
      <w:r w:rsidR="00EA13D3">
        <w:t xml:space="preserve">seated by noon at the latest. For </w:t>
      </w:r>
      <w:r>
        <w:t>attendees</w:t>
      </w:r>
      <w:r w:rsidR="00EA13D3">
        <w:t xml:space="preserve"> not participating in the procession, we recommend that you arrive in St. Paul no later than 11 am. </w:t>
      </w:r>
    </w:p>
    <w:p w14:paraId="54BFF77B" w14:textId="77777777" w:rsidR="00EA13D3" w:rsidRPr="00AA630C" w:rsidRDefault="00EA13D3" w:rsidP="00B10B0D">
      <w:pPr>
        <w:rPr>
          <w:b/>
          <w:bCs/>
        </w:rPr>
      </w:pPr>
    </w:p>
    <w:p w14:paraId="0C09CC06" w14:textId="1959BAE5" w:rsidR="000F447A" w:rsidRPr="00AA630C" w:rsidRDefault="002518C8" w:rsidP="000F447A">
      <w:pPr>
        <w:rPr>
          <w:b/>
          <w:bCs/>
        </w:rPr>
      </w:pPr>
      <w:r w:rsidRPr="00AA630C">
        <w:rPr>
          <w:b/>
          <w:bCs/>
        </w:rPr>
        <w:t>Memorial Attendance:</w:t>
      </w:r>
    </w:p>
    <w:p w14:paraId="164D53F4" w14:textId="29B399A1" w:rsidR="002518C8" w:rsidRDefault="002518C8" w:rsidP="000F447A">
      <w:pPr>
        <w:pStyle w:val="ListParagraph"/>
        <w:numPr>
          <w:ilvl w:val="0"/>
          <w:numId w:val="2"/>
        </w:numPr>
      </w:pPr>
      <w:r>
        <w:t xml:space="preserve">The memorial </w:t>
      </w:r>
      <w:r w:rsidR="0025748F">
        <w:t xml:space="preserve">service </w:t>
      </w:r>
      <w:r>
        <w:t xml:space="preserve">will begin </w:t>
      </w:r>
      <w:r w:rsidR="0025748F">
        <w:t xml:space="preserve">promptly </w:t>
      </w:r>
      <w:r>
        <w:t>at 1 pm</w:t>
      </w:r>
    </w:p>
    <w:p w14:paraId="6A198F1A" w14:textId="0A167E1A" w:rsidR="00196DCF" w:rsidRDefault="00196DCF" w:rsidP="00196DCF">
      <w:pPr>
        <w:pStyle w:val="ListParagraph"/>
        <w:numPr>
          <w:ilvl w:val="0"/>
          <w:numId w:val="2"/>
        </w:numPr>
      </w:pPr>
      <w:r>
        <w:t>It is recommended that those wanting to attend, access the Rodeo Grounds from River Rd. NE on the southside of St. Paul.</w:t>
      </w:r>
    </w:p>
    <w:p w14:paraId="6AF4A6A6" w14:textId="7F0B569C" w:rsidR="0008353B" w:rsidRDefault="00303C20" w:rsidP="000F447A">
      <w:pPr>
        <w:pStyle w:val="ListParagraph"/>
        <w:numPr>
          <w:ilvl w:val="0"/>
          <w:numId w:val="2"/>
        </w:numPr>
      </w:pPr>
      <w:r>
        <w:t>Parking for memorial attendees will be located at the South entrance to the St. Paul Rodeo Grounds</w:t>
      </w:r>
      <w:r w:rsidR="00E03790">
        <w:t xml:space="preserve"> off of River Rd</w:t>
      </w:r>
      <w:r w:rsidR="00196DCF">
        <w:t xml:space="preserve"> NE where flaggers will be in place.</w:t>
      </w:r>
    </w:p>
    <w:p w14:paraId="1D358455" w14:textId="31408F3C" w:rsidR="00852865" w:rsidRDefault="00B70B17" w:rsidP="000F447A">
      <w:pPr>
        <w:pStyle w:val="ListParagraph"/>
        <w:numPr>
          <w:ilvl w:val="0"/>
          <w:numId w:val="2"/>
        </w:numPr>
      </w:pPr>
      <w:r>
        <w:t>There will be a high number of emergency vehicles</w:t>
      </w:r>
      <w:r w:rsidR="00196DCF">
        <w:t xml:space="preserve"> and pedestrians</w:t>
      </w:r>
      <w:r>
        <w:t xml:space="preserve">, please drive carefully and slowly. </w:t>
      </w:r>
    </w:p>
    <w:p w14:paraId="1893A25B" w14:textId="77777777" w:rsidR="00B317AF" w:rsidRDefault="00B317AF">
      <w:pPr>
        <w:pStyle w:val="BodyText"/>
        <w:spacing w:before="10"/>
        <w:ind w:left="0"/>
        <w:rPr>
          <w:sz w:val="17"/>
        </w:rPr>
      </w:pPr>
    </w:p>
    <w:p w14:paraId="1893A25C" w14:textId="4040961D" w:rsidR="00B317AF" w:rsidRPr="00196DCF" w:rsidRDefault="00992E87" w:rsidP="00196DCF">
      <w:pPr>
        <w:pStyle w:val="Heading1"/>
        <w:spacing w:line="256" w:lineRule="auto"/>
        <w:ind w:left="120" w:right="266"/>
        <w:rPr>
          <w:spacing w:val="-47"/>
        </w:rPr>
      </w:pPr>
      <w:r>
        <w:t xml:space="preserve">Additional traffic impacts in the </w:t>
      </w:r>
      <w:r w:rsidR="00196DCF">
        <w:t>N</w:t>
      </w:r>
      <w:r>
        <w:t>orth Marion County area to promote the safe flow of traffic</w:t>
      </w:r>
      <w:r w:rsidR="00196DCF">
        <w:t xml:space="preserve"> </w:t>
      </w:r>
      <w:r>
        <w:t>during</w:t>
      </w:r>
      <w:r>
        <w:rPr>
          <w:spacing w:val="-47"/>
        </w:rPr>
        <w:t xml:space="preserve"> </w:t>
      </w:r>
      <w:r w:rsidR="00196DCF">
        <w:rPr>
          <w:spacing w:val="-47"/>
        </w:rPr>
        <w:t xml:space="preserve">       </w:t>
      </w:r>
      <w:r>
        <w:t>the</w:t>
      </w:r>
      <w:r>
        <w:rPr>
          <w:spacing w:val="-2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service:</w:t>
      </w:r>
    </w:p>
    <w:p w14:paraId="1893A25D" w14:textId="77777777" w:rsidR="00B317AF" w:rsidRDefault="00992E87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65" w:line="273" w:lineRule="auto"/>
        <w:ind w:left="840" w:right="311"/>
      </w:pPr>
      <w:r>
        <w:t>Highway 219 southbound from Newberg will be diverted east onto McKay Road NE starting at</w:t>
      </w:r>
      <w:r>
        <w:rPr>
          <w:spacing w:val="-47"/>
        </w:rPr>
        <w:t xml:space="preserve"> </w:t>
      </w:r>
      <w:r>
        <w:t>10:15 a.m. 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reopen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noon.</w:t>
      </w:r>
    </w:p>
    <w:p w14:paraId="1893A25E" w14:textId="77777777" w:rsidR="00B317AF" w:rsidRDefault="00992E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76" w:lineRule="auto"/>
        <w:ind w:left="840" w:right="500"/>
      </w:pPr>
      <w:r>
        <w:t>River</w:t>
      </w:r>
      <w:r>
        <w:rPr>
          <w:spacing w:val="-4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northbound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diverted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Davidson</w:t>
      </w:r>
      <w:r>
        <w:rPr>
          <w:spacing w:val="-2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unrelated</w:t>
      </w:r>
      <w:r>
        <w:rPr>
          <w:spacing w:val="-3"/>
        </w:rPr>
        <w:t xml:space="preserve"> </w:t>
      </w:r>
      <w:r>
        <w:t>to the</w:t>
      </w:r>
      <w:r>
        <w:rPr>
          <w:spacing w:val="-47"/>
        </w:rPr>
        <w:t xml:space="preserve"> </w:t>
      </w:r>
      <w:r>
        <w:t>memorial</w:t>
      </w:r>
      <w:r>
        <w:rPr>
          <w:spacing w:val="-1"/>
        </w:rPr>
        <w:t xml:space="preserve"> </w:t>
      </w:r>
      <w:r>
        <w:t>service starting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10:15</w:t>
      </w:r>
      <w:r>
        <w:rPr>
          <w:spacing w:val="-1"/>
        </w:rPr>
        <w:t xml:space="preserve"> </w:t>
      </w:r>
      <w:r>
        <w:t>a.m.</w:t>
      </w:r>
    </w:p>
    <w:p w14:paraId="1893A25F" w14:textId="77777777" w:rsidR="00B317AF" w:rsidRDefault="00992E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6" w:lineRule="auto"/>
        <w:ind w:left="840" w:right="338"/>
      </w:pPr>
      <w:r>
        <w:t>Residents living in the St. Paul community should anticipate congestion and multiple road</w:t>
      </w:r>
      <w:r>
        <w:rPr>
          <w:spacing w:val="1"/>
        </w:rPr>
        <w:t xml:space="preserve"> </w:t>
      </w:r>
      <w:r>
        <w:t>closures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surrounding</w:t>
      </w:r>
      <w:r>
        <w:rPr>
          <w:spacing w:val="-2"/>
        </w:rPr>
        <w:t xml:space="preserve"> </w:t>
      </w:r>
      <w:r>
        <w:t>the St.</w:t>
      </w:r>
      <w:r>
        <w:rPr>
          <w:spacing w:val="-1"/>
        </w:rPr>
        <w:t xml:space="preserve"> </w:t>
      </w:r>
      <w:r>
        <w:t>Paul</w:t>
      </w:r>
      <w:r>
        <w:rPr>
          <w:spacing w:val="-3"/>
        </w:rPr>
        <w:t xml:space="preserve"> </w:t>
      </w:r>
      <w:r>
        <w:t>Rodeo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8:00 a.m.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3:00 p.m.</w:t>
      </w:r>
    </w:p>
    <w:p w14:paraId="4A5A5C36" w14:textId="77777777" w:rsidR="00522D6E" w:rsidRDefault="00522D6E" w:rsidP="00522D6E">
      <w:pPr>
        <w:pStyle w:val="ListParagraph"/>
        <w:ind w:firstLine="0"/>
      </w:pPr>
    </w:p>
    <w:p w14:paraId="1893A263" w14:textId="5ED3DBFE" w:rsidR="00B317AF" w:rsidRPr="00762E38" w:rsidRDefault="006F48B5" w:rsidP="00762E38">
      <w:pPr>
        <w:ind w:left="120"/>
      </w:pPr>
      <w:r>
        <w:t xml:space="preserve">The Smith family </w:t>
      </w:r>
      <w:r w:rsidR="00597405">
        <w:t xml:space="preserve">extends their sincerest thanks to the St. Paul Community, </w:t>
      </w:r>
      <w:r w:rsidR="00E510DF">
        <w:t xml:space="preserve">St. Paul Rodeo Committee, </w:t>
      </w:r>
      <w:r w:rsidR="00762E38">
        <w:t xml:space="preserve">and </w:t>
      </w:r>
      <w:r w:rsidR="00E510DF">
        <w:t>the Oregon Fire Service Family</w:t>
      </w:r>
      <w:r w:rsidR="00762E38">
        <w:t xml:space="preserve"> </w:t>
      </w:r>
      <w:r w:rsidR="00E510DF">
        <w:t xml:space="preserve">for their support for the family and honoring Austin. They would like to </w:t>
      </w:r>
      <w:r w:rsidR="0027524E">
        <w:t xml:space="preserve">send their love and gratitude to </w:t>
      </w:r>
      <w:r w:rsidR="00762E38">
        <w:t>all</w:t>
      </w:r>
      <w:r w:rsidR="0027524E">
        <w:t xml:space="preserve"> local </w:t>
      </w:r>
      <w:r w:rsidR="00860731">
        <w:t>firefighters</w:t>
      </w:r>
      <w:r w:rsidR="0027524E">
        <w:t xml:space="preserve"> who were on scene the </w:t>
      </w:r>
      <w:r w:rsidR="007262C6">
        <w:t>day</w:t>
      </w:r>
      <w:r w:rsidR="0027524E">
        <w:t xml:space="preserve"> Austin passed</w:t>
      </w:r>
      <w:r w:rsidR="00A907A7">
        <w:t xml:space="preserve">. Those </w:t>
      </w:r>
      <w:r w:rsidR="007262C6">
        <w:t>firefighters</w:t>
      </w:r>
      <w:r w:rsidR="00A907A7">
        <w:t xml:space="preserve"> were with </w:t>
      </w:r>
      <w:r w:rsidR="007262C6">
        <w:t>Austin</w:t>
      </w:r>
      <w:r w:rsidR="00A907A7">
        <w:t xml:space="preserve"> in his last moments and tried their best to</w:t>
      </w:r>
      <w:r w:rsidR="007262C6">
        <w:t xml:space="preserve"> save his life</w:t>
      </w:r>
      <w:r w:rsidR="00860731">
        <w:t>.</w:t>
      </w:r>
      <w:r w:rsidR="00597405">
        <w:t xml:space="preserve"> </w:t>
      </w:r>
      <w:r w:rsidR="00860731">
        <w:t xml:space="preserve">The family and </w:t>
      </w:r>
      <w:r w:rsidR="00762E38">
        <w:t xml:space="preserve">the </w:t>
      </w:r>
      <w:r w:rsidR="00860731">
        <w:t xml:space="preserve">St. Paul community are hosting a reception directly following </w:t>
      </w:r>
      <w:r w:rsidR="007262C6">
        <w:t xml:space="preserve">memorial, all who attend are welcome at the reception. </w:t>
      </w:r>
    </w:p>
    <w:sectPr w:rsidR="00B317AF" w:rsidRPr="00762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80" w:right="1380" w:bottom="940" w:left="1320" w:header="35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2FEB" w14:textId="77777777" w:rsidR="00CC7C2C" w:rsidRDefault="00CC7C2C">
      <w:r>
        <w:separator/>
      </w:r>
    </w:p>
  </w:endnote>
  <w:endnote w:type="continuationSeparator" w:id="0">
    <w:p w14:paraId="725F567D" w14:textId="77777777" w:rsidR="00CC7C2C" w:rsidRDefault="00CC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5D6C" w14:textId="77777777" w:rsidR="005808F6" w:rsidRDefault="00580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A267" w14:textId="5A9B6605" w:rsidR="00B317AF" w:rsidRDefault="009465A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392" behindDoc="1" locked="0" layoutInCell="1" allowOverlap="1" wp14:anchorId="1893A26D" wp14:editId="754B08BE">
              <wp:simplePos x="0" y="0"/>
              <wp:positionH relativeFrom="page">
                <wp:posOffset>1297940</wp:posOffset>
              </wp:positionH>
              <wp:positionV relativeFrom="page">
                <wp:posOffset>9444990</wp:posOffset>
              </wp:positionV>
              <wp:extent cx="517525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3A270" w14:textId="77777777" w:rsidR="00B317AF" w:rsidRDefault="00CC7C2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1">
                            <w:r w:rsidR="00992E87">
                              <w:rPr>
                                <w:color w:val="0562C1"/>
                                <w:spacing w:val="-1"/>
                                <w:u w:val="single" w:color="0562C1"/>
                              </w:rPr>
                              <w:t>https://www.facebook.com/Firefighter-Austin-Smith-Memorial-Service-105712598701464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3A26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02.2pt;margin-top:743.7pt;width:407.5pt;height:13.0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GMrg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" filled="f" stroked="f">
              <v:textbox inset="0,0,0,0">
                <w:txbxContent>
                  <w:p w14:paraId="1893A270" w14:textId="77777777" w:rsidR="00B317AF" w:rsidRDefault="00886608">
                    <w:pPr>
                      <w:pStyle w:val="BodyText"/>
                      <w:spacing w:line="245" w:lineRule="exact"/>
                      <w:ind w:left="20"/>
                    </w:pPr>
                    <w:hyperlink r:id="rId2">
                      <w:r w:rsidR="00992E87">
                        <w:rPr>
                          <w:color w:val="0562C1"/>
                          <w:spacing w:val="-1"/>
                          <w:u w:val="single" w:color="0562C1"/>
                        </w:rPr>
                        <w:t>https://www.facebook.com/Firefighter-Austin-Smith-Memorial-Service-105712598701464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A99B7" w14:textId="77777777" w:rsidR="005808F6" w:rsidRDefault="0058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E7820" w14:textId="77777777" w:rsidR="00CC7C2C" w:rsidRDefault="00CC7C2C">
      <w:r>
        <w:separator/>
      </w:r>
    </w:p>
  </w:footnote>
  <w:footnote w:type="continuationSeparator" w:id="0">
    <w:p w14:paraId="4794A158" w14:textId="77777777" w:rsidR="00CC7C2C" w:rsidRDefault="00CC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2AE0F" w14:textId="77777777" w:rsidR="005808F6" w:rsidRDefault="00580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A266" w14:textId="4A3C00F4" w:rsidR="00B317AF" w:rsidRDefault="00992E87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5856" behindDoc="1" locked="0" layoutInCell="1" allowOverlap="1" wp14:anchorId="1893A268" wp14:editId="1893A269">
          <wp:simplePos x="0" y="0"/>
          <wp:positionH relativeFrom="page">
            <wp:posOffset>489585</wp:posOffset>
          </wp:positionH>
          <wp:positionV relativeFrom="page">
            <wp:posOffset>222250</wp:posOffset>
          </wp:positionV>
          <wp:extent cx="1113789" cy="8756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3789" cy="875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6368" behindDoc="1" locked="0" layoutInCell="1" allowOverlap="1" wp14:anchorId="1893A26A" wp14:editId="1893A26B">
          <wp:simplePos x="0" y="0"/>
          <wp:positionH relativeFrom="page">
            <wp:posOffset>6390002</wp:posOffset>
          </wp:positionH>
          <wp:positionV relativeFrom="page">
            <wp:posOffset>235585</wp:posOffset>
          </wp:positionV>
          <wp:extent cx="847724" cy="8477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724" cy="84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65AB">
      <w:rPr>
        <w:noProof/>
      </w:rPr>
      <mc:AlternateContent>
        <mc:Choice Requires="wps">
          <w:drawing>
            <wp:anchor distT="0" distB="0" distL="114300" distR="114300" simplePos="0" relativeHeight="487546880" behindDoc="1" locked="0" layoutInCell="1" allowOverlap="1" wp14:anchorId="1893A26C" wp14:editId="7D0F2CF0">
              <wp:simplePos x="0" y="0"/>
              <wp:positionH relativeFrom="page">
                <wp:posOffset>1885950</wp:posOffset>
              </wp:positionH>
              <wp:positionV relativeFrom="page">
                <wp:posOffset>492760</wp:posOffset>
              </wp:positionV>
              <wp:extent cx="3999230" cy="72644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3A26E" w14:textId="77777777" w:rsidR="00B317AF" w:rsidRDefault="00992E87">
                          <w:pPr>
                            <w:spacing w:line="387" w:lineRule="exact"/>
                            <w:ind w:left="8" w:right="8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Firefighter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Austin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Smith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Memorial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Service</w:t>
                          </w:r>
                        </w:p>
                        <w:p w14:paraId="1893A26F" w14:textId="77777777" w:rsidR="00B317AF" w:rsidRDefault="00CC7C2C">
                          <w:pPr>
                            <w:spacing w:before="31" w:line="256" w:lineRule="auto"/>
                            <w:ind w:left="585" w:right="584"/>
                            <w:jc w:val="center"/>
                            <w:rPr>
                              <w:b/>
                              <w:sz w:val="28"/>
                            </w:rPr>
                          </w:pPr>
                          <w:hyperlink r:id="rId3">
                            <w:r w:rsidR="00992E87">
                              <w:rPr>
                                <w:b/>
                                <w:color w:val="0562C1"/>
                                <w:spacing w:val="-1"/>
                                <w:sz w:val="28"/>
                                <w:u w:val="single" w:color="0562C1"/>
                              </w:rPr>
                              <w:t>firefighteraustinsmithmemorial@gmail.com</w:t>
                            </w:r>
                          </w:hyperlink>
                          <w:r w:rsidR="00992E87">
                            <w:rPr>
                              <w:b/>
                              <w:color w:val="0562C1"/>
                              <w:spacing w:val="-61"/>
                              <w:sz w:val="28"/>
                            </w:rPr>
                            <w:t xml:space="preserve"> </w:t>
                          </w:r>
                          <w:r w:rsidR="00992E87">
                            <w:rPr>
                              <w:b/>
                              <w:sz w:val="28"/>
                            </w:rPr>
                            <w:t>(971)</w:t>
                          </w:r>
                          <w:r w:rsidR="00992E87"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992E87">
                            <w:rPr>
                              <w:b/>
                              <w:sz w:val="28"/>
                            </w:rPr>
                            <w:t>264-1808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3A26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8.5pt;margin-top:38.8pt;width:314.9pt;height:57.2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vsrQIAAKg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" filled="f" stroked="f">
              <v:textbox inset="0,0,0,0">
                <w:txbxContent>
                  <w:p w14:paraId="1893A26E" w14:textId="77777777" w:rsidR="00B317AF" w:rsidRDefault="00992E87">
                    <w:pPr>
                      <w:spacing w:line="387" w:lineRule="exact"/>
                      <w:ind w:left="8" w:right="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Firefighter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Austin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Smith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Memorial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Service</w:t>
                    </w:r>
                  </w:p>
                  <w:p w14:paraId="1893A26F" w14:textId="77777777" w:rsidR="00B317AF" w:rsidRDefault="00886608">
                    <w:pPr>
                      <w:spacing w:before="31" w:line="256" w:lineRule="auto"/>
                      <w:ind w:left="585" w:right="584"/>
                      <w:jc w:val="center"/>
                      <w:rPr>
                        <w:b/>
                        <w:sz w:val="28"/>
                      </w:rPr>
                    </w:pPr>
                    <w:hyperlink r:id="rId4">
                      <w:r w:rsidR="00992E87">
                        <w:rPr>
                          <w:b/>
                          <w:color w:val="0562C1"/>
                          <w:spacing w:val="-1"/>
                          <w:sz w:val="28"/>
                          <w:u w:val="single" w:color="0562C1"/>
                        </w:rPr>
                        <w:t>firefighteraustinsmithmemorial@gmail.com</w:t>
                      </w:r>
                    </w:hyperlink>
                    <w:r w:rsidR="00992E87">
                      <w:rPr>
                        <w:b/>
                        <w:color w:val="0562C1"/>
                        <w:spacing w:val="-61"/>
                        <w:sz w:val="28"/>
                      </w:rPr>
                      <w:t xml:space="preserve"> </w:t>
                    </w:r>
                    <w:r w:rsidR="00992E87">
                      <w:rPr>
                        <w:b/>
                        <w:sz w:val="28"/>
                      </w:rPr>
                      <w:t>(971)</w:t>
                    </w:r>
                    <w:r w:rsidR="00992E87"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 w:rsidR="00992E87">
                      <w:rPr>
                        <w:b/>
                        <w:sz w:val="28"/>
                      </w:rPr>
                      <w:t>264-1808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974A" w14:textId="77777777" w:rsidR="005808F6" w:rsidRDefault="00580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6F7"/>
    <w:multiLevelType w:val="hybridMultilevel"/>
    <w:tmpl w:val="ADF6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412D7"/>
    <w:multiLevelType w:val="hybridMultilevel"/>
    <w:tmpl w:val="E446E382"/>
    <w:lvl w:ilvl="0" w:tplc="99525280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5A042A">
      <w:numFmt w:val="bullet"/>
      <w:lvlText w:val="•"/>
      <w:lvlJc w:val="left"/>
      <w:pPr>
        <w:ind w:left="1710" w:hanging="361"/>
      </w:pPr>
      <w:rPr>
        <w:rFonts w:hint="default"/>
        <w:lang w:val="en-US" w:eastAsia="en-US" w:bidi="ar-SA"/>
      </w:rPr>
    </w:lvl>
    <w:lvl w:ilvl="2" w:tplc="366C1EE8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3" w:tplc="1C1EF9A8"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ar-SA"/>
      </w:rPr>
    </w:lvl>
    <w:lvl w:ilvl="4" w:tplc="3F8A0DD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8728A130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43081EA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7" w:tplc="1E96A114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8" w:tplc="ED9E824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tDQwMjEwNDU2sTBV0lEKTi0uzszPAykwrQUAYi7otywAAAA="/>
  </w:docVars>
  <w:rsids>
    <w:rsidRoot w:val="00B317AF"/>
    <w:rsid w:val="00032845"/>
    <w:rsid w:val="0006329C"/>
    <w:rsid w:val="0007335B"/>
    <w:rsid w:val="0008353B"/>
    <w:rsid w:val="000D5AB0"/>
    <w:rsid w:val="000F447A"/>
    <w:rsid w:val="00196DCF"/>
    <w:rsid w:val="001B25A3"/>
    <w:rsid w:val="001D408E"/>
    <w:rsid w:val="002518C8"/>
    <w:rsid w:val="0025748F"/>
    <w:rsid w:val="0027524E"/>
    <w:rsid w:val="00303C20"/>
    <w:rsid w:val="00381A2F"/>
    <w:rsid w:val="003E29D2"/>
    <w:rsid w:val="00442532"/>
    <w:rsid w:val="00500E8F"/>
    <w:rsid w:val="005019DC"/>
    <w:rsid w:val="00522D6E"/>
    <w:rsid w:val="005808F6"/>
    <w:rsid w:val="00597405"/>
    <w:rsid w:val="00611FDE"/>
    <w:rsid w:val="00615BE8"/>
    <w:rsid w:val="00627C3E"/>
    <w:rsid w:val="00646AB0"/>
    <w:rsid w:val="006C0ADC"/>
    <w:rsid w:val="006F48B5"/>
    <w:rsid w:val="0072015C"/>
    <w:rsid w:val="007262C6"/>
    <w:rsid w:val="007579C0"/>
    <w:rsid w:val="00762E38"/>
    <w:rsid w:val="0076647D"/>
    <w:rsid w:val="00852865"/>
    <w:rsid w:val="00860731"/>
    <w:rsid w:val="008651C2"/>
    <w:rsid w:val="00886608"/>
    <w:rsid w:val="0089116F"/>
    <w:rsid w:val="00941BFA"/>
    <w:rsid w:val="009465AB"/>
    <w:rsid w:val="00992E87"/>
    <w:rsid w:val="009950B5"/>
    <w:rsid w:val="00A34587"/>
    <w:rsid w:val="00A75266"/>
    <w:rsid w:val="00A907A7"/>
    <w:rsid w:val="00AA630C"/>
    <w:rsid w:val="00B10B0D"/>
    <w:rsid w:val="00B317AF"/>
    <w:rsid w:val="00B5464E"/>
    <w:rsid w:val="00B70B17"/>
    <w:rsid w:val="00B809FF"/>
    <w:rsid w:val="00C45638"/>
    <w:rsid w:val="00C95C98"/>
    <w:rsid w:val="00CC7C2C"/>
    <w:rsid w:val="00D73EBA"/>
    <w:rsid w:val="00DD0E51"/>
    <w:rsid w:val="00DF49F2"/>
    <w:rsid w:val="00E03790"/>
    <w:rsid w:val="00E07DFA"/>
    <w:rsid w:val="00E31307"/>
    <w:rsid w:val="00E510DF"/>
    <w:rsid w:val="00E90007"/>
    <w:rsid w:val="00EA13D3"/>
    <w:rsid w:val="00EF7493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A247"/>
  <w15:docId w15:val="{DCD917BA-5216-478D-AE02-879572A0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</w:style>
  <w:style w:type="paragraph" w:styleId="Title">
    <w:name w:val="Title"/>
    <w:basedOn w:val="Normal"/>
    <w:uiPriority w:val="10"/>
    <w:qFormat/>
    <w:pPr>
      <w:spacing w:line="387" w:lineRule="exact"/>
      <w:ind w:left="8" w:right="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0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0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F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0F44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Firefighter-Austin-Smith-Memorial-Service-105712598701464" TargetMode="External"/><Relationship Id="rId1" Type="http://schemas.openxmlformats.org/officeDocument/2006/relationships/hyperlink" Target="https://www.facebook.com/Firefighter-Austin-Smith-Memorial-Service-10571259870146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refighteraustinsmithmemorial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firefighteraustinsmithmemor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GZOUTENDIJK</dc:creator>
  <cp:lastModifiedBy>GZOUTENDIJK</cp:lastModifiedBy>
  <cp:revision>2</cp:revision>
  <cp:lastPrinted>2022-02-11T23:03:00Z</cp:lastPrinted>
  <dcterms:created xsi:type="dcterms:W3CDTF">2022-02-12T00:48:00Z</dcterms:created>
  <dcterms:modified xsi:type="dcterms:W3CDTF">2022-02-12T00:48:00Z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2022-02-11T00:00:00Z</vt:filetime>
  </property>
</Properties>
</file>