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570"/>
        <w:gridCol w:w="1458"/>
      </w:tblGrid>
      <w:tr w:rsidR="009A1B49" w14:paraId="20B41733" w14:textId="77777777" w:rsidTr="00A904FE">
        <w:trPr>
          <w:trHeight w:val="1610"/>
        </w:trPr>
        <w:tc>
          <w:tcPr>
            <w:tcW w:w="154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4DDAB9A" w14:textId="77777777" w:rsidR="00416828" w:rsidRPr="00A904FE" w:rsidRDefault="007D74AB" w:rsidP="00A904FE">
            <w:r>
              <w:rPr>
                <w:noProof/>
              </w:rPr>
              <w:drawing>
                <wp:inline distT="0" distB="0" distL="0" distR="0" wp14:anchorId="6881B387" wp14:editId="52D1325C">
                  <wp:extent cx="845820" cy="8458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ualatin PD Patch 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70D031F" w14:textId="77777777" w:rsidR="00416828" w:rsidRPr="00696834" w:rsidRDefault="005C7400" w:rsidP="00416828">
            <w:pPr>
              <w:jc w:val="center"/>
              <w:rPr>
                <w:rFonts w:ascii="Lato Black" w:hAnsi="Lato Black"/>
                <w:b/>
                <w:color w:val="085771"/>
                <w:sz w:val="56"/>
                <w:szCs w:val="56"/>
              </w:rPr>
            </w:pPr>
            <w:r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 xml:space="preserve">City of </w:t>
            </w:r>
            <w:r w:rsidR="009A1B49"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>T</w:t>
            </w:r>
            <w:r w:rsidRPr="00696834">
              <w:rPr>
                <w:rFonts w:ascii="Lato Black" w:hAnsi="Lato Black"/>
                <w:b/>
                <w:color w:val="085771"/>
                <w:sz w:val="56"/>
                <w:szCs w:val="56"/>
              </w:rPr>
              <w:t>ualatin</w:t>
            </w:r>
          </w:p>
          <w:p w14:paraId="193D7D61" w14:textId="77777777" w:rsidR="005C7400" w:rsidRPr="00696834" w:rsidRDefault="005C7400" w:rsidP="00416828">
            <w:pPr>
              <w:jc w:val="center"/>
              <w:rPr>
                <w:rFonts w:ascii="Lato Black" w:hAnsi="Lato Black"/>
                <w:b/>
                <w:i/>
                <w:color w:val="085771"/>
                <w:spacing w:val="20"/>
                <w:sz w:val="48"/>
                <w:szCs w:val="48"/>
              </w:rPr>
            </w:pPr>
            <w:r w:rsidRPr="00696834">
              <w:rPr>
                <w:rFonts w:ascii="Lato Black" w:hAnsi="Lato Black"/>
                <w:b/>
                <w:i/>
                <w:color w:val="085771"/>
                <w:spacing w:val="20"/>
                <w:sz w:val="48"/>
                <w:szCs w:val="48"/>
              </w:rPr>
              <w:t>Police</w:t>
            </w:r>
          </w:p>
          <w:p w14:paraId="66FF9FCB" w14:textId="77777777" w:rsidR="00416828" w:rsidRPr="00696834" w:rsidRDefault="00416828" w:rsidP="00416828">
            <w:pPr>
              <w:jc w:val="center"/>
              <w:rPr>
                <w:rFonts w:ascii="Arial Black" w:hAnsi="Arial Black"/>
                <w:i/>
                <w:spacing w:val="20"/>
                <w:sz w:val="28"/>
                <w:szCs w:val="28"/>
              </w:rPr>
            </w:pPr>
            <w:r w:rsidRPr="00696834">
              <w:rPr>
                <w:rFonts w:ascii="Lato" w:hAnsi="Lato"/>
                <w:b/>
                <w:color w:val="085771"/>
                <w:spacing w:val="20"/>
                <w:sz w:val="28"/>
                <w:szCs w:val="28"/>
              </w:rPr>
              <w:t>MEDIA RELEASE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7A2195E" w14:textId="77777777" w:rsidR="00416828" w:rsidRDefault="00416828" w:rsidP="00416828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85D7FA" wp14:editId="2FBB6285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3175</wp:posOffset>
                  </wp:positionV>
                  <wp:extent cx="604012" cy="966419"/>
                  <wp:effectExtent l="0" t="0" r="5715" b="5715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Tlogo_vinertransparen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12" cy="966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28" w14:paraId="68B33B51" w14:textId="77777777" w:rsidTr="009A1B49">
        <w:trPr>
          <w:trHeight w:val="498"/>
        </w:trPr>
        <w:tc>
          <w:tcPr>
            <w:tcW w:w="15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EAB04E" w14:textId="77777777" w:rsidR="00416828" w:rsidRPr="009A1B49" w:rsidRDefault="00416828" w:rsidP="00B5507A">
            <w:pPr>
              <w:jc w:val="center"/>
              <w:rPr>
                <w:highlight w:val="yellow"/>
              </w:rPr>
            </w:pPr>
          </w:p>
        </w:tc>
        <w:tc>
          <w:tcPr>
            <w:tcW w:w="657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17A83B1" w14:textId="77777777" w:rsidR="00416828" w:rsidRPr="00696834" w:rsidRDefault="00826ED2" w:rsidP="00B5507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96834">
              <w:rPr>
                <w:rStyle w:val="normaltextrun"/>
                <w:rFonts w:ascii="Lato Black" w:hAnsi="Lato Black"/>
                <w:b/>
                <w:bCs/>
                <w:color w:val="2A5F76"/>
                <w:sz w:val="24"/>
                <w:szCs w:val="24"/>
                <w:shd w:val="clear" w:color="auto" w:fill="FFFFFF"/>
              </w:rPr>
              <w:t>INFORMATION FOR IMMEDIATE RELEASE</w:t>
            </w:r>
            <w:r w:rsidRPr="00696834">
              <w:rPr>
                <w:rStyle w:val="eop"/>
                <w:rFonts w:ascii="Lato Black" w:hAnsi="Lato Black"/>
                <w:color w:val="2A5F7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41AF199" w14:textId="77777777" w:rsidR="00416828" w:rsidRDefault="00416828"/>
        </w:tc>
      </w:tr>
    </w:tbl>
    <w:p w14:paraId="3EF7903B" w14:textId="77777777" w:rsidR="009A1B49" w:rsidRDefault="009A1B49" w:rsidP="009A1B49">
      <w:pPr>
        <w:spacing w:after="0"/>
      </w:pPr>
    </w:p>
    <w:p w14:paraId="3A65004D" w14:textId="77777777" w:rsidR="00641E13" w:rsidRDefault="00641E13" w:rsidP="00826ED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</w:p>
    <w:p w14:paraId="4FC94DC8" w14:textId="77777777" w:rsidR="00641E13" w:rsidRDefault="00641E13" w:rsidP="00826ED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</w:p>
    <w:p w14:paraId="78B9DA41" w14:textId="77777777" w:rsidR="00826ED2" w:rsidRDefault="00826ED2" w:rsidP="00826ED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NEWS RELEASE</w:t>
      </w:r>
      <w:r>
        <w:rPr>
          <w:rStyle w:val="eop"/>
          <w:rFonts w:ascii="Lato Black" w:hAnsi="Lato Black" w:cs="Segoe UI"/>
          <w:color w:val="2A5F76"/>
        </w:rPr>
        <w:t> </w:t>
      </w:r>
    </w:p>
    <w:p w14:paraId="0CF6DF56" w14:textId="77777777" w:rsidR="00826ED2" w:rsidRPr="00826ED2" w:rsidRDefault="00826ED2" w:rsidP="00826ED2">
      <w:pPr>
        <w:pStyle w:val="paragraph"/>
        <w:spacing w:before="0" w:beforeAutospacing="0" w:after="0" w:afterAutospacing="0" w:line="360" w:lineRule="auto"/>
        <w:textAlignment w:val="baseline"/>
        <w:rPr>
          <w:rFonts w:ascii="Lato Black" w:hAnsi="Lato Black" w:cs="Segoe UI"/>
          <w:color w:val="2A5F76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For Immediate Release</w:t>
      </w:r>
      <w:r>
        <w:rPr>
          <w:rStyle w:val="eop"/>
          <w:rFonts w:ascii="Lato Black" w:hAnsi="Lato Black" w:cs="Segoe UI"/>
          <w:color w:val="2A5F76"/>
        </w:rPr>
        <w:t> </w:t>
      </w:r>
    </w:p>
    <w:p w14:paraId="75E2931F" w14:textId="606D95BA" w:rsidR="006C6F0F" w:rsidRDefault="00826ED2" w:rsidP="75CB89A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  <w:r w:rsidRPr="25BFFBBB">
        <w:rPr>
          <w:rStyle w:val="normaltextrun"/>
          <w:rFonts w:ascii="Lato Black" w:hAnsi="Lato Black" w:cs="Segoe UI"/>
          <w:b/>
          <w:bCs/>
          <w:color w:val="2A5F76"/>
        </w:rPr>
        <w:t>Date:</w:t>
      </w:r>
      <w:r w:rsidR="00747E7D" w:rsidRPr="25BFFBBB">
        <w:rPr>
          <w:rStyle w:val="normaltextrun"/>
          <w:rFonts w:ascii="Lato Black" w:hAnsi="Lato Black" w:cs="Segoe UI"/>
          <w:b/>
          <w:bCs/>
          <w:color w:val="2A5F76"/>
        </w:rPr>
        <w:t xml:space="preserve"> </w:t>
      </w:r>
      <w:r w:rsidR="41D11215" w:rsidRPr="25BFFBBB">
        <w:rPr>
          <w:rStyle w:val="normaltextrun"/>
          <w:rFonts w:ascii="Lato Black" w:hAnsi="Lato Black" w:cs="Segoe UI"/>
          <w:b/>
          <w:bCs/>
          <w:color w:val="2A5F76"/>
        </w:rPr>
        <w:t xml:space="preserve">November </w:t>
      </w:r>
      <w:proofErr w:type="gramStart"/>
      <w:r w:rsidR="41D11215" w:rsidRPr="25BFFBBB">
        <w:rPr>
          <w:rStyle w:val="normaltextrun"/>
          <w:rFonts w:ascii="Lato Black" w:hAnsi="Lato Black" w:cs="Segoe UI"/>
          <w:b/>
          <w:bCs/>
          <w:color w:val="2A5F76"/>
        </w:rPr>
        <w:t xml:space="preserve">2, </w:t>
      </w:r>
      <w:r w:rsidR="004C10BE" w:rsidRPr="25BFFBBB">
        <w:rPr>
          <w:rStyle w:val="normaltextrun"/>
          <w:rFonts w:ascii="Lato Black" w:hAnsi="Lato Black" w:cs="Segoe UI"/>
          <w:b/>
          <w:bCs/>
          <w:color w:val="2A5F76"/>
        </w:rPr>
        <w:t xml:space="preserve"> 2025</w:t>
      </w:r>
      <w:proofErr w:type="gramEnd"/>
    </w:p>
    <w:p w14:paraId="103304E6" w14:textId="466FD3E6" w:rsidR="00826ED2" w:rsidRPr="00826ED2" w:rsidRDefault="006C6F0F" w:rsidP="75CB89A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ato Black" w:hAnsi="Lato Black" w:cs="Segoe UI"/>
          <w:b/>
          <w:bCs/>
          <w:color w:val="2A5F76"/>
        </w:rPr>
      </w:pPr>
      <w:r w:rsidRPr="75CB89A0">
        <w:rPr>
          <w:rStyle w:val="normaltextrun"/>
          <w:rFonts w:ascii="Lato Black" w:hAnsi="Lato Black" w:cs="Segoe UI"/>
          <w:b/>
          <w:bCs/>
          <w:color w:val="2A5F76"/>
        </w:rPr>
        <w:t xml:space="preserve">Case #: </w:t>
      </w:r>
      <w:r w:rsidR="004C10BE" w:rsidRPr="75CB89A0">
        <w:rPr>
          <w:rStyle w:val="normaltextrun"/>
          <w:rFonts w:ascii="Lato Black" w:hAnsi="Lato Black" w:cs="Segoe UI"/>
          <w:b/>
          <w:bCs/>
          <w:color w:val="2A5F76"/>
        </w:rPr>
        <w:t>25-</w:t>
      </w:r>
      <w:r w:rsidR="6AE51B87" w:rsidRPr="75CB89A0">
        <w:rPr>
          <w:rStyle w:val="normaltextrun"/>
          <w:rFonts w:ascii="Lato Black" w:hAnsi="Lato Black" w:cs="Segoe UI"/>
          <w:b/>
          <w:bCs/>
          <w:color w:val="2A5F76"/>
        </w:rPr>
        <w:t>21601</w:t>
      </w:r>
    </w:p>
    <w:p w14:paraId="104FB01E" w14:textId="77777777" w:rsidR="00826ED2" w:rsidRDefault="0018041E" w:rsidP="00826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 Black" w:hAnsi="Lato Black" w:cs="Segoe UI"/>
          <w:b/>
          <w:bCs/>
          <w:color w:val="2A5F76"/>
        </w:rPr>
        <w:t>Eric French</w:t>
      </w:r>
      <w:r w:rsidR="00826ED2">
        <w:rPr>
          <w:rStyle w:val="scxw177864097"/>
          <w:rFonts w:ascii="Lato Black" w:hAnsi="Lato Black" w:cs="Segoe UI"/>
          <w:color w:val="2A5F76"/>
        </w:rPr>
        <w:t> </w:t>
      </w:r>
      <w:r w:rsidR="00826ED2">
        <w:rPr>
          <w:rFonts w:ascii="Lato Black" w:hAnsi="Lato Black" w:cs="Segoe UI"/>
          <w:color w:val="2A5F76"/>
        </w:rPr>
        <w:br/>
      </w:r>
      <w:r w:rsidR="00826ED2">
        <w:rPr>
          <w:rStyle w:val="normaltextrun"/>
          <w:rFonts w:ascii="Lato" w:hAnsi="Lato" w:cs="Segoe UI"/>
          <w:color w:val="2A5F76"/>
        </w:rPr>
        <w:t xml:space="preserve">Police </w:t>
      </w:r>
      <w:r>
        <w:rPr>
          <w:rStyle w:val="normaltextrun"/>
          <w:rFonts w:ascii="Lato" w:hAnsi="Lato" w:cs="Segoe UI"/>
          <w:color w:val="2A5F76"/>
        </w:rPr>
        <w:t>Community Services Sergeant/P.I.O.</w:t>
      </w:r>
      <w:r w:rsidR="00826ED2">
        <w:rPr>
          <w:rStyle w:val="scxw177864097"/>
          <w:rFonts w:ascii="Lato" w:hAnsi="Lato" w:cs="Segoe UI"/>
          <w:color w:val="2A5F76"/>
        </w:rPr>
        <w:t> </w:t>
      </w:r>
      <w:r w:rsidR="00826ED2">
        <w:rPr>
          <w:rFonts w:ascii="Lato" w:hAnsi="Lato" w:cs="Segoe UI"/>
          <w:color w:val="2A5F76"/>
        </w:rPr>
        <w:br/>
      </w:r>
      <w:r>
        <w:rPr>
          <w:rStyle w:val="normaltextrun"/>
          <w:rFonts w:ascii="Lato" w:hAnsi="Lato" w:cs="Segoe UI"/>
          <w:color w:val="2A5F76"/>
        </w:rPr>
        <w:t>503.519.8227</w:t>
      </w:r>
      <w:r>
        <w:rPr>
          <w:rStyle w:val="scxw177864097"/>
          <w:rFonts w:ascii="Lato" w:hAnsi="Lato" w:cs="Segoe UI"/>
          <w:color w:val="2A5F76"/>
        </w:rPr>
        <w:t> </w:t>
      </w:r>
      <w:r w:rsidR="00826ED2">
        <w:rPr>
          <w:rFonts w:ascii="Lato" w:hAnsi="Lato" w:cs="Segoe UI"/>
          <w:color w:val="2A5F76"/>
        </w:rPr>
        <w:br/>
      </w:r>
      <w:hyperlink r:id="rId12" w:tgtFrame="_blank" w:history="1">
        <w:r>
          <w:rPr>
            <w:rStyle w:val="normaltextrun"/>
            <w:rFonts w:ascii="Lato" w:hAnsi="Lato" w:cs="Segoe UI"/>
            <w:color w:val="467886"/>
            <w:u w:val="single"/>
          </w:rPr>
          <w:t>efrench@tualatin.gov</w:t>
        </w:r>
      </w:hyperlink>
    </w:p>
    <w:p w14:paraId="5C242A17" w14:textId="77777777" w:rsidR="00933ECD" w:rsidRDefault="00933ECD" w:rsidP="00933ECD">
      <w:pPr>
        <w:spacing w:after="0"/>
        <w:rPr>
          <w:rFonts w:ascii="Arial" w:hAnsi="Arial" w:cs="Arial"/>
          <w:sz w:val="24"/>
          <w:szCs w:val="24"/>
        </w:rPr>
      </w:pPr>
    </w:p>
    <w:p w14:paraId="726FA139" w14:textId="37003483" w:rsidR="00641E13" w:rsidRDefault="00641E13" w:rsidP="00933ECD">
      <w:pPr>
        <w:spacing w:after="0"/>
        <w:rPr>
          <w:rFonts w:ascii="Arial" w:hAnsi="Arial" w:cs="Arial"/>
          <w:sz w:val="24"/>
          <w:szCs w:val="24"/>
        </w:rPr>
      </w:pPr>
    </w:p>
    <w:p w14:paraId="1EA3C76E" w14:textId="46BC5264" w:rsidR="00B76A13" w:rsidRPr="005712A7" w:rsidRDefault="436A3746" w:rsidP="25BFFBBB">
      <w:pPr>
        <w:pStyle w:val="Heading3"/>
        <w:spacing w:before="281" w:after="281"/>
      </w:pPr>
      <w:r w:rsidRPr="25BFFBBB">
        <w:rPr>
          <w:rFonts w:ascii="Calibri" w:eastAsia="Calibri" w:hAnsi="Calibri" w:cs="Calibri"/>
          <w:b/>
          <w:bCs/>
        </w:rPr>
        <w:t>Deceased Individual Discovered at the Lake of the Commons in Tualatin</w:t>
      </w:r>
    </w:p>
    <w:p w14:paraId="6EC2D1BA" w14:textId="4763047F" w:rsidR="00B76A13" w:rsidRPr="005712A7" w:rsidRDefault="436A3746" w:rsidP="3DA2411C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3DA2411C">
        <w:rPr>
          <w:rFonts w:ascii="Calibri" w:eastAsia="Calibri" w:hAnsi="Calibri" w:cs="Calibri"/>
          <w:sz w:val="24"/>
          <w:szCs w:val="24"/>
        </w:rPr>
        <w:t>On Saturday, November 1, 2025, at approximately 12:00 p.m., Tualatin Police officers responded to a report of a body in the water at the Lake of the Commons, located at 8325 SW Nyberg Street in Tualatin.</w:t>
      </w:r>
    </w:p>
    <w:p w14:paraId="124BFFB8" w14:textId="10F37205" w:rsidR="00B76A13" w:rsidRPr="005712A7" w:rsidRDefault="436A3746" w:rsidP="3DA2411C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3DA2411C">
        <w:rPr>
          <w:rFonts w:ascii="Calibri" w:eastAsia="Calibri" w:hAnsi="Calibri" w:cs="Calibri"/>
          <w:sz w:val="24"/>
          <w:szCs w:val="24"/>
        </w:rPr>
        <w:t>Upon arrival, responders located and recovered a deceased male, identified as Gary Schott, 69, of Oregon City.</w:t>
      </w:r>
    </w:p>
    <w:p w14:paraId="4C21E7A5" w14:textId="0B0B170A" w:rsidR="00B76A13" w:rsidRPr="005712A7" w:rsidRDefault="436A3746" w:rsidP="3DA2411C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3DA2411C">
        <w:rPr>
          <w:rFonts w:ascii="Calibri" w:eastAsia="Calibri" w:hAnsi="Calibri" w:cs="Calibri"/>
          <w:sz w:val="24"/>
          <w:szCs w:val="24"/>
        </w:rPr>
        <w:t>Preliminary findings indicate no signs of foul play. The Washington County Medical Examiner’s Office is conducting an investigation to determine the cause and manner of death.</w:t>
      </w:r>
    </w:p>
    <w:p w14:paraId="72460D45" w14:textId="79C4C73A" w:rsidR="00B76A13" w:rsidRPr="005712A7" w:rsidRDefault="436A3746" w:rsidP="3DA2411C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3DA2411C">
        <w:rPr>
          <w:rFonts w:ascii="Calibri" w:eastAsia="Calibri" w:hAnsi="Calibri" w:cs="Calibri"/>
          <w:sz w:val="24"/>
          <w:szCs w:val="24"/>
        </w:rPr>
        <w:t>The Tualatin Police Department extends its condolences to Mr. Schott’s family and loved ones.</w:t>
      </w:r>
    </w:p>
    <w:p w14:paraId="19CFB217" w14:textId="58BE0A26" w:rsidR="00B76A13" w:rsidRPr="005712A7" w:rsidRDefault="00B76A13" w:rsidP="005712A7">
      <w:pPr>
        <w:rPr>
          <w:sz w:val="24"/>
          <w:szCs w:val="24"/>
        </w:rPr>
      </w:pPr>
    </w:p>
    <w:sectPr w:rsidR="00B76A13" w:rsidRPr="005712A7" w:rsidSect="005C7400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15CF" w14:textId="77777777" w:rsidR="009210DC" w:rsidRDefault="009210DC" w:rsidP="00F84C01">
      <w:pPr>
        <w:spacing w:after="0" w:line="240" w:lineRule="auto"/>
      </w:pPr>
      <w:r>
        <w:separator/>
      </w:r>
    </w:p>
  </w:endnote>
  <w:endnote w:type="continuationSeparator" w:id="0">
    <w:p w14:paraId="061A8F0A" w14:textId="77777777" w:rsidR="009210DC" w:rsidRDefault="009210DC" w:rsidP="00F8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7367" w14:textId="77777777" w:rsidR="007D74AB" w:rsidRPr="00D140E5" w:rsidRDefault="00826ED2" w:rsidP="00826ED2">
    <w:pPr>
      <w:pStyle w:val="Footer"/>
      <w:rPr>
        <w:rFonts w:ascii="Lato" w:hAnsi="Lato"/>
        <w:color w:val="085771"/>
      </w:rPr>
    </w:pPr>
    <w:r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C600" wp14:editId="73FBAF8F">
              <wp:simplePos x="0" y="0"/>
              <wp:positionH relativeFrom="column">
                <wp:posOffset>66675</wp:posOffset>
              </wp:positionH>
              <wp:positionV relativeFrom="page">
                <wp:posOffset>9248775</wp:posOffset>
              </wp:positionV>
              <wp:extent cx="5806440" cy="381000"/>
              <wp:effectExtent l="0" t="0" r="2286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6440" cy="381000"/>
                      </a:xfrm>
                      <a:prstGeom prst="rect">
                        <a:avLst/>
                      </a:prstGeom>
                      <a:solidFill>
                        <a:srgbClr val="08577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8AFEAE" w14:textId="77777777" w:rsidR="00826ED2" w:rsidRPr="00826ED2" w:rsidRDefault="00826ED2" w:rsidP="00641E13">
                          <w:pPr>
                            <w:spacing w:before="120" w:after="0" w:line="240" w:lineRule="auto"/>
                            <w:jc w:val="center"/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8650 SW Tualatin Rd. Tualatin, Oregon 97062 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503.691.4800 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TualatinOregon.gov/Police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E1FC600">
              <v:stroke joinstyle="miter"/>
              <v:path gradientshapeok="t" o:connecttype="rect"/>
            </v:shapetype>
            <v:shape id="Text Box 3" style="position:absolute;margin-left:5.25pt;margin-top:728.25pt;width:457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085771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4NOAIAAH0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">
              <v:textbox>
                <w:txbxContent>
                  <w:p w:rsidRPr="00826ED2" w:rsidR="00826ED2" w:rsidP="00641E13" w:rsidRDefault="00826ED2" w14:paraId="198AFEAE" w14:textId="77777777">
                    <w:pPr>
                      <w:spacing w:before="120" w:after="0" w:line="240" w:lineRule="auto"/>
                      <w:jc w:val="center"/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8650 SW Tualatin Rd. Tualatin, Oregon 97062 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   503.691.4800 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Lato" w:hAnsi="Lato"/>
                        <w:color w:val="FFFFFF" w:themeColor="background1"/>
                        <w:sz w:val="16"/>
                        <w:szCs w:val="16"/>
                      </w:rPr>
                      <w:t xml:space="preserve">   TualatinOregon.gov/Police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E2B7" w14:textId="77777777" w:rsidR="009210DC" w:rsidRDefault="009210DC" w:rsidP="00F84C01">
      <w:pPr>
        <w:spacing w:after="0" w:line="240" w:lineRule="auto"/>
      </w:pPr>
      <w:r>
        <w:separator/>
      </w:r>
    </w:p>
  </w:footnote>
  <w:footnote w:type="continuationSeparator" w:id="0">
    <w:p w14:paraId="5E3122F2" w14:textId="77777777" w:rsidR="009210DC" w:rsidRDefault="009210DC" w:rsidP="00F8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34B43"/>
    <w:multiLevelType w:val="hybridMultilevel"/>
    <w:tmpl w:val="E11686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276C8"/>
    <w:multiLevelType w:val="hybridMultilevel"/>
    <w:tmpl w:val="3D16F59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222780">
    <w:abstractNumId w:val="1"/>
  </w:num>
  <w:num w:numId="2" w16cid:durableId="99742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75"/>
    <w:rsid w:val="000266D5"/>
    <w:rsid w:val="000547DB"/>
    <w:rsid w:val="000663F0"/>
    <w:rsid w:val="000D761D"/>
    <w:rsid w:val="000E6188"/>
    <w:rsid w:val="00107BDF"/>
    <w:rsid w:val="00110422"/>
    <w:rsid w:val="0016574A"/>
    <w:rsid w:val="0017157E"/>
    <w:rsid w:val="0018041E"/>
    <w:rsid w:val="001979AF"/>
    <w:rsid w:val="001B05B6"/>
    <w:rsid w:val="001B4B12"/>
    <w:rsid w:val="00212247"/>
    <w:rsid w:val="00214A64"/>
    <w:rsid w:val="002849C8"/>
    <w:rsid w:val="002949A9"/>
    <w:rsid w:val="002C47B0"/>
    <w:rsid w:val="002C700E"/>
    <w:rsid w:val="002D0EB6"/>
    <w:rsid w:val="002D33E8"/>
    <w:rsid w:val="002D79E5"/>
    <w:rsid w:val="002E6C56"/>
    <w:rsid w:val="002F1759"/>
    <w:rsid w:val="00304713"/>
    <w:rsid w:val="00305F56"/>
    <w:rsid w:val="003144DE"/>
    <w:rsid w:val="00331DA9"/>
    <w:rsid w:val="00364C1D"/>
    <w:rsid w:val="003775F5"/>
    <w:rsid w:val="00387DAA"/>
    <w:rsid w:val="00397A2A"/>
    <w:rsid w:val="003A29A9"/>
    <w:rsid w:val="003C4115"/>
    <w:rsid w:val="003D7207"/>
    <w:rsid w:val="003E26EC"/>
    <w:rsid w:val="003E3A17"/>
    <w:rsid w:val="003F50EE"/>
    <w:rsid w:val="00416828"/>
    <w:rsid w:val="004322DF"/>
    <w:rsid w:val="004323E6"/>
    <w:rsid w:val="00446D2F"/>
    <w:rsid w:val="004661FC"/>
    <w:rsid w:val="004755E2"/>
    <w:rsid w:val="00475A1E"/>
    <w:rsid w:val="00487F54"/>
    <w:rsid w:val="004A5543"/>
    <w:rsid w:val="004A7E0A"/>
    <w:rsid w:val="004C10BE"/>
    <w:rsid w:val="0052346E"/>
    <w:rsid w:val="005455AE"/>
    <w:rsid w:val="005457B2"/>
    <w:rsid w:val="005712A7"/>
    <w:rsid w:val="00571BEE"/>
    <w:rsid w:val="00573F64"/>
    <w:rsid w:val="0058761F"/>
    <w:rsid w:val="00596798"/>
    <w:rsid w:val="005A4F61"/>
    <w:rsid w:val="005B7B74"/>
    <w:rsid w:val="005C0E18"/>
    <w:rsid w:val="005C50C5"/>
    <w:rsid w:val="005C7400"/>
    <w:rsid w:val="005F614B"/>
    <w:rsid w:val="00614870"/>
    <w:rsid w:val="00641E13"/>
    <w:rsid w:val="00696834"/>
    <w:rsid w:val="006C6F0F"/>
    <w:rsid w:val="00731DE8"/>
    <w:rsid w:val="00734CF3"/>
    <w:rsid w:val="00742942"/>
    <w:rsid w:val="007442FC"/>
    <w:rsid w:val="00747E7D"/>
    <w:rsid w:val="00777C73"/>
    <w:rsid w:val="007A393A"/>
    <w:rsid w:val="007B2B6D"/>
    <w:rsid w:val="007C436B"/>
    <w:rsid w:val="007D5199"/>
    <w:rsid w:val="007D74AB"/>
    <w:rsid w:val="007E28AF"/>
    <w:rsid w:val="00826ED2"/>
    <w:rsid w:val="00835712"/>
    <w:rsid w:val="00860363"/>
    <w:rsid w:val="00877B97"/>
    <w:rsid w:val="00894929"/>
    <w:rsid w:val="009210DC"/>
    <w:rsid w:val="00933ECD"/>
    <w:rsid w:val="00943BF7"/>
    <w:rsid w:val="009A1B49"/>
    <w:rsid w:val="009D0885"/>
    <w:rsid w:val="00A218C0"/>
    <w:rsid w:val="00A37F69"/>
    <w:rsid w:val="00A60B4D"/>
    <w:rsid w:val="00A638AB"/>
    <w:rsid w:val="00A64878"/>
    <w:rsid w:val="00A904FE"/>
    <w:rsid w:val="00AD471A"/>
    <w:rsid w:val="00AF09F5"/>
    <w:rsid w:val="00AF1875"/>
    <w:rsid w:val="00B1093E"/>
    <w:rsid w:val="00B31547"/>
    <w:rsid w:val="00B5507A"/>
    <w:rsid w:val="00B62348"/>
    <w:rsid w:val="00B76A13"/>
    <w:rsid w:val="00BB00ED"/>
    <w:rsid w:val="00BC06BA"/>
    <w:rsid w:val="00BF0439"/>
    <w:rsid w:val="00BF57FF"/>
    <w:rsid w:val="00C468AB"/>
    <w:rsid w:val="00C75984"/>
    <w:rsid w:val="00CB14D5"/>
    <w:rsid w:val="00CE4B30"/>
    <w:rsid w:val="00D140E5"/>
    <w:rsid w:val="00D14D01"/>
    <w:rsid w:val="00D20610"/>
    <w:rsid w:val="00D22617"/>
    <w:rsid w:val="00D35149"/>
    <w:rsid w:val="00D4073C"/>
    <w:rsid w:val="00D510D9"/>
    <w:rsid w:val="00D71495"/>
    <w:rsid w:val="00D74545"/>
    <w:rsid w:val="00D93062"/>
    <w:rsid w:val="00DA44C6"/>
    <w:rsid w:val="00DB4CB0"/>
    <w:rsid w:val="00DD2567"/>
    <w:rsid w:val="00DE19F9"/>
    <w:rsid w:val="00DE3C65"/>
    <w:rsid w:val="00DF0F03"/>
    <w:rsid w:val="00E14F78"/>
    <w:rsid w:val="00E61964"/>
    <w:rsid w:val="00E95A2F"/>
    <w:rsid w:val="00EA1AC6"/>
    <w:rsid w:val="00EC3CC7"/>
    <w:rsid w:val="00F052F4"/>
    <w:rsid w:val="00F40614"/>
    <w:rsid w:val="00F5700A"/>
    <w:rsid w:val="00F84C01"/>
    <w:rsid w:val="00F9380E"/>
    <w:rsid w:val="00FB0BE6"/>
    <w:rsid w:val="00FC0AAA"/>
    <w:rsid w:val="00FC0CA7"/>
    <w:rsid w:val="00FC14D8"/>
    <w:rsid w:val="00FC7ECE"/>
    <w:rsid w:val="0D13B3D6"/>
    <w:rsid w:val="25BFFBBB"/>
    <w:rsid w:val="28EF2C4B"/>
    <w:rsid w:val="3DA2411C"/>
    <w:rsid w:val="41D11215"/>
    <w:rsid w:val="436A3746"/>
    <w:rsid w:val="6AE51B87"/>
    <w:rsid w:val="75CB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3CDD7"/>
  <w15:docId w15:val="{479E7D87-DE53-464B-BBBC-15A477A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0A"/>
  </w:style>
  <w:style w:type="paragraph" w:styleId="Heading3">
    <w:name w:val="heading 3"/>
    <w:basedOn w:val="Normal"/>
    <w:next w:val="Normal"/>
    <w:uiPriority w:val="9"/>
    <w:unhideWhenUsed/>
    <w:qFormat/>
    <w:rsid w:val="25BFFB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01"/>
  </w:style>
  <w:style w:type="paragraph" w:styleId="Footer">
    <w:name w:val="footer"/>
    <w:basedOn w:val="Normal"/>
    <w:link w:val="FooterChar"/>
    <w:uiPriority w:val="99"/>
    <w:unhideWhenUsed/>
    <w:rsid w:val="00F8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01"/>
  </w:style>
  <w:style w:type="character" w:styleId="Hyperlink">
    <w:name w:val="Hyperlink"/>
    <w:basedOn w:val="DefaultParagraphFont"/>
    <w:uiPriority w:val="99"/>
    <w:unhideWhenUsed/>
    <w:rsid w:val="00331DA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0D761D"/>
    <w:pPr>
      <w:spacing w:after="0" w:line="48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61D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454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6ED2"/>
  </w:style>
  <w:style w:type="character" w:customStyle="1" w:styleId="eop">
    <w:name w:val="eop"/>
    <w:basedOn w:val="DefaultParagraphFont"/>
    <w:rsid w:val="00826ED2"/>
  </w:style>
  <w:style w:type="paragraph" w:customStyle="1" w:styleId="paragraph">
    <w:name w:val="paragraph"/>
    <w:basedOn w:val="Normal"/>
    <w:rsid w:val="0082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77864097">
    <w:name w:val="scxw177864097"/>
    <w:basedOn w:val="DefaultParagraphFont"/>
    <w:rsid w:val="0082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french@tualat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805A31EAE5E43923E4B3D6EB0D5C6" ma:contentTypeVersion="13" ma:contentTypeDescription="Create a new document." ma:contentTypeScope="" ma:versionID="26b975e538f65799b9e49b3b5491ba6a">
  <xsd:schema xmlns:xsd="http://www.w3.org/2001/XMLSchema" xmlns:xs="http://www.w3.org/2001/XMLSchema" xmlns:p="http://schemas.microsoft.com/office/2006/metadata/properties" xmlns:ns2="16d28a75-044e-4b82-90f9-cb40564c07c4" xmlns:ns3="6cc82fd7-367c-44c5-8d5b-3bf52d1d265a" targetNamespace="http://schemas.microsoft.com/office/2006/metadata/properties" ma:root="true" ma:fieldsID="6c2515d0b6dd99f2bbac6ceed97519ac" ns2:_="" ns3:_="">
    <xsd:import namespace="16d28a75-044e-4b82-90f9-cb40564c07c4"/>
    <xsd:import namespace="6cc82fd7-367c-44c5-8d5b-3bf52d1d2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28a75-044e-4b82-90f9-cb40564c0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2fd7-367c-44c5-8d5b-3bf52d1d26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ecfbc-ec93-427d-8a71-d83e8f1afde0}" ma:internalName="TaxCatchAll" ma:showField="CatchAllData" ma:web="6cc82fd7-367c-44c5-8d5b-3bf52d1d2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28a75-044e-4b82-90f9-cb40564c07c4">
      <Terms xmlns="http://schemas.microsoft.com/office/infopath/2007/PartnerControls"/>
    </lcf76f155ced4ddcb4097134ff3c332f>
    <TaxCatchAll xmlns="6cc82fd7-367c-44c5-8d5b-3bf52d1d26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83E30-3903-47D8-8C88-4FEE92B3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28a75-044e-4b82-90f9-cb40564c07c4"/>
    <ds:schemaRef ds:uri="6cc82fd7-367c-44c5-8d5b-3bf52d1d2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37A-17F5-47EC-A9FC-9CBB82FB7C69}">
  <ds:schemaRefs>
    <ds:schemaRef ds:uri="http://schemas.microsoft.com/office/2006/metadata/properties"/>
    <ds:schemaRef ds:uri="http://schemas.microsoft.com/office/infopath/2007/PartnerControls"/>
    <ds:schemaRef ds:uri="16d28a75-044e-4b82-90f9-cb40564c07c4"/>
    <ds:schemaRef ds:uri="6cc82fd7-367c-44c5-8d5b-3bf52d1d265a"/>
  </ds:schemaRefs>
</ds:datastoreItem>
</file>

<file path=customXml/itemProps3.xml><?xml version="1.0" encoding="utf-8"?>
<ds:datastoreItem xmlns:ds="http://schemas.openxmlformats.org/officeDocument/2006/customXml" ds:itemID="{8AA48F28-30DE-41E5-874D-77645D5F0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gpickering</dc:creator>
  <cp:lastModifiedBy>Eric French</cp:lastModifiedBy>
  <cp:revision>2</cp:revision>
  <cp:lastPrinted>2025-01-16T23:30:00Z</cp:lastPrinted>
  <dcterms:created xsi:type="dcterms:W3CDTF">2025-11-03T03:04:00Z</dcterms:created>
  <dcterms:modified xsi:type="dcterms:W3CDTF">2025-11-03T03:04:00Z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0x010100D8B805A31EAE5E43923E4B3D6EB0D5C6</vt:lpwstr>
  </property>
  <property fmtid="{D5CDD505-2E9C-101B-9397-08002B2CF9AE}" pid="3" name="MediaServiceImageTags">
    <vt:lpwstr/>
  </property>
</Properties>
</file>